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A" w:rsidRDefault="006E3E4A" w:rsidP="006E3E4A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-808166</wp:posOffset>
            </wp:positionH>
            <wp:positionV relativeFrom="paragraph">
              <wp:posOffset>-284845</wp:posOffset>
            </wp:positionV>
            <wp:extent cx="7072414" cy="10204315"/>
            <wp:effectExtent l="19050" t="0" r="0" b="0"/>
            <wp:wrapNone/>
            <wp:docPr id="6" name="Рисунок 5" descr="https://img0.liveinternet.ru/images/attach/c/8/102/257/102257982_large_nasekomuyefo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liveinternet.ru/images/attach/c/8/102/257/102257982_large_nasekomuyefon_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89" b="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14" cy="102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E4A" w:rsidRDefault="006E3E4A" w:rsidP="006E3E4A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BC5E33" w:rsidRPr="006E3E4A" w:rsidRDefault="009533B7" w:rsidP="006E3E4A">
      <w:pPr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                 </w:t>
      </w:r>
      <w:r w:rsidR="006E3E4A" w:rsidRPr="006E3E4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Проект</w:t>
      </w:r>
    </w:p>
    <w:p w:rsidR="006E3E4A" w:rsidRPr="003B4FC4" w:rsidRDefault="006E3E4A" w:rsidP="006E3E4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3B4FC4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«Использование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 игровых приёмов при коррекции</w:t>
      </w:r>
      <w:r w:rsidRPr="003B4FC4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 правильного звукопроизношения».</w:t>
      </w:r>
    </w:p>
    <w:p w:rsidR="006E3E4A" w:rsidRDefault="006E3E4A" w:rsidP="006E3E4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E3E4A" w:rsidRPr="006E3E4A" w:rsidRDefault="000F5A08" w:rsidP="006E3E4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</w:t>
      </w:r>
      <w:r w:rsidR="006E3E4A" w:rsidRPr="006E3E4A">
        <w:rPr>
          <w:rFonts w:ascii="Times New Roman" w:hAnsi="Times New Roman" w:cs="Times New Roman"/>
          <w:color w:val="000000" w:themeColor="text1"/>
          <w:sz w:val="32"/>
          <w:szCs w:val="32"/>
        </w:rPr>
        <w:t>Выполнила</w:t>
      </w:r>
    </w:p>
    <w:p w:rsidR="006E3E4A" w:rsidRPr="006E3E4A" w:rsidRDefault="006E3E4A" w:rsidP="006E3E4A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Pr="006E3E4A">
        <w:rPr>
          <w:rFonts w:ascii="Times New Roman" w:hAnsi="Times New Roman" w:cs="Times New Roman"/>
          <w:color w:val="000000" w:themeColor="text1"/>
          <w:sz w:val="32"/>
          <w:szCs w:val="32"/>
        </w:rPr>
        <w:t>читель-логопед</w:t>
      </w:r>
    </w:p>
    <w:p w:rsidR="006E3E4A" w:rsidRPr="006E3E4A" w:rsidRDefault="006E3E4A" w:rsidP="006E3E4A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в</w:t>
      </w:r>
      <w:r w:rsidRPr="006E3E4A">
        <w:rPr>
          <w:rFonts w:ascii="Times New Roman" w:hAnsi="Times New Roman" w:cs="Times New Roman"/>
          <w:color w:val="000000" w:themeColor="text1"/>
          <w:sz w:val="32"/>
          <w:szCs w:val="32"/>
        </w:rPr>
        <w:t>ысшей категории</w:t>
      </w:r>
    </w:p>
    <w:p w:rsidR="006E3E4A" w:rsidRPr="006E3E4A" w:rsidRDefault="006E3E4A" w:rsidP="006E3E4A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3E4A">
        <w:rPr>
          <w:rFonts w:ascii="Times New Roman" w:hAnsi="Times New Roman" w:cs="Times New Roman"/>
          <w:color w:val="000000" w:themeColor="text1"/>
          <w:sz w:val="32"/>
          <w:szCs w:val="32"/>
        </w:rPr>
        <w:t>Пущён О.С.</w:t>
      </w:r>
    </w:p>
    <w:p w:rsidR="00E63EBF" w:rsidRDefault="00E63EBF" w:rsidP="006E3E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63EBF" w:rsidRDefault="00E63EBF" w:rsidP="006E3E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63EBF" w:rsidRDefault="00E63EBF" w:rsidP="006E3E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63EBF" w:rsidRDefault="00E63EBF" w:rsidP="006E3E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63EBF" w:rsidRDefault="00E63EBF" w:rsidP="006E3E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63EBF" w:rsidRDefault="00E63EBF" w:rsidP="006E3E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63EBF" w:rsidRDefault="00E63EBF" w:rsidP="006E3E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63EBF" w:rsidRDefault="00E63EBF" w:rsidP="006E3E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E3E4A" w:rsidRPr="006E3E4A" w:rsidRDefault="006E3E4A" w:rsidP="006E3E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E3E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Тема проекта:</w:t>
      </w:r>
    </w:p>
    <w:p w:rsidR="006E3E4A" w:rsidRPr="006E3E4A" w:rsidRDefault="006E3E4A" w:rsidP="006E3E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3B4F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«Использование</w:t>
      </w:r>
      <w:r w:rsidRPr="006E3E4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игровых приёмов при коррекции</w:t>
      </w:r>
      <w:r w:rsidRPr="003B4F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правильного звукопроизношения».</w:t>
      </w:r>
    </w:p>
    <w:p w:rsidR="00E10C57" w:rsidRDefault="006E3E4A" w:rsidP="00A9179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6E3E4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:</w:t>
      </w:r>
    </w:p>
    <w:p w:rsidR="00A91790" w:rsidRDefault="00A91790" w:rsidP="00A91790">
      <w:pPr>
        <w:pStyle w:val="a7"/>
        <w:shd w:val="clear" w:color="auto" w:fill="FFFFFF"/>
        <w:spacing w:before="0" w:beforeAutospacing="0" w:after="0" w:line="360" w:lineRule="atLeast"/>
        <w:jc w:val="both"/>
        <w:rPr>
          <w:color w:val="111115"/>
          <w:sz w:val="32"/>
          <w:szCs w:val="32"/>
          <w:bdr w:val="none" w:sz="0" w:space="0" w:color="auto" w:frame="1"/>
        </w:rPr>
      </w:pPr>
      <w:r w:rsidRPr="00A91790">
        <w:rPr>
          <w:color w:val="111115"/>
          <w:sz w:val="32"/>
          <w:szCs w:val="32"/>
          <w:bdr w:val="none" w:sz="0" w:space="0" w:color="auto" w:frame="1"/>
        </w:rPr>
        <w:t>Каждый логопед знает, как утомляют детей бесконечные повторения речевого материала во время автоматизации и дифференциации поставленных звуков на индивидуальных занятиях. Действительно, дошкольнику сложно даже несколько минут просто повторять слова с автоматизируемым звуком. К тому же, повторяя за логопедом определенные слова и фразы, ребенок психологически зажат. Неудивительно, что правильно и достаточно хорошо повторив речевой материал за логопедом, выйдя из кабинета, дети забывают все приобретенные произносительные  навыки. Поэто</w:t>
      </w:r>
      <w:r w:rsidR="00FD770A">
        <w:rPr>
          <w:color w:val="111115"/>
          <w:sz w:val="32"/>
          <w:szCs w:val="32"/>
          <w:bdr w:val="none" w:sz="0" w:space="0" w:color="auto" w:frame="1"/>
        </w:rPr>
        <w:t>му на индивидуальных занятиях я предлагаю</w:t>
      </w:r>
      <w:r w:rsidRPr="00A91790">
        <w:rPr>
          <w:color w:val="111115"/>
          <w:sz w:val="32"/>
          <w:szCs w:val="32"/>
          <w:bdr w:val="none" w:sz="0" w:space="0" w:color="auto" w:frame="1"/>
        </w:rPr>
        <w:t xml:space="preserve"> применять наглядно-игровые средства при автоматизации поставленных звуков на материале слов и предложений. Они позволяют создать атмосферу непринужденности и игры, снять напряженность и добиться того, чтобы дети учились произносить поставленные звуки не только в словах, повторяемых логопедом или по предлагаемым картинкам, а в игровой деятельности. Данные пособия решают не только прямые задачи, но и косвенные: развитие тонкой моторики, ориентация в пространстве, формирование ротового выдоха, развитие сенсорного восприятия, фонематического слуха и др. Данные наглядно игровые средства можно применять на индивидуальном занятии как с одним ребенком, так и с двумя – тремя одновременно.</w:t>
      </w:r>
    </w:p>
    <w:p w:rsidR="00A91790" w:rsidRDefault="00A91790" w:rsidP="00A91790">
      <w:pPr>
        <w:pStyle w:val="a7"/>
        <w:shd w:val="clear" w:color="auto" w:fill="FFFFFF"/>
        <w:spacing w:before="0" w:beforeAutospacing="0" w:after="158" w:afterAutospacing="0"/>
        <w:jc w:val="both"/>
        <w:rPr>
          <w:color w:val="333333"/>
          <w:sz w:val="32"/>
          <w:szCs w:val="32"/>
        </w:rPr>
      </w:pPr>
      <w:r w:rsidRPr="00A91790">
        <w:rPr>
          <w:color w:val="333333"/>
          <w:sz w:val="32"/>
          <w:szCs w:val="32"/>
        </w:rPr>
        <w:t>Игра занимает значительное место в жизни детей дошкольного возраста. В игре ребенок не только овладевает конкретными знаниями и умениями, но и приобретает социально и личностно значимые качества. Игры способствуют развитию различных психических функций (восприятия, памяти, внимания, воображения, мышления и речи). Педагоги в работе с детьми широко используют возможности игровой деятельности. С помощью игры можно легко заинтересовать детей, превратить трудное занятие в увлекательное.</w:t>
      </w:r>
    </w:p>
    <w:p w:rsidR="00E63EBF" w:rsidRDefault="00E63EBF" w:rsidP="00A91790">
      <w:pPr>
        <w:pStyle w:val="a7"/>
        <w:shd w:val="clear" w:color="auto" w:fill="FFFFFF"/>
        <w:spacing w:before="0" w:beforeAutospacing="0" w:after="158" w:afterAutospacing="0"/>
        <w:jc w:val="both"/>
        <w:rPr>
          <w:color w:val="333333"/>
          <w:sz w:val="32"/>
          <w:szCs w:val="32"/>
        </w:rPr>
      </w:pPr>
    </w:p>
    <w:p w:rsidR="002A14B1" w:rsidRPr="002A14B1" w:rsidRDefault="00FD770A" w:rsidP="002A14B1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8C460E">
        <w:rPr>
          <w:b/>
          <w:color w:val="000000"/>
          <w:sz w:val="32"/>
          <w:szCs w:val="32"/>
        </w:rPr>
        <w:lastRenderedPageBreak/>
        <w:t>Цель</w:t>
      </w:r>
      <w:r w:rsidRPr="002A14B1">
        <w:rPr>
          <w:b/>
          <w:color w:val="000000"/>
          <w:sz w:val="32"/>
          <w:szCs w:val="32"/>
        </w:rPr>
        <w:t xml:space="preserve"> проекта: </w:t>
      </w:r>
      <w:r w:rsidR="002A14B1" w:rsidRPr="002A14B1">
        <w:rPr>
          <w:color w:val="000000"/>
          <w:sz w:val="32"/>
          <w:szCs w:val="32"/>
        </w:rPr>
        <w:t>Коррекция звукопроизношения детей посредством занимательного наглядно-дидактического материала.</w:t>
      </w:r>
    </w:p>
    <w:p w:rsidR="002A14B1" w:rsidRPr="002A14B1" w:rsidRDefault="00FD770A" w:rsidP="00FD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14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FD770A" w:rsidRPr="002A14B1" w:rsidRDefault="002A14B1" w:rsidP="002A14B1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2A14B1">
        <w:rPr>
          <w:color w:val="000000"/>
          <w:sz w:val="32"/>
          <w:szCs w:val="32"/>
        </w:rPr>
        <w:t>Познакомиться с игровыми методами и приёмами;</w:t>
      </w:r>
    </w:p>
    <w:p w:rsidR="00FD770A" w:rsidRDefault="00FD770A" w:rsidP="00FD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8C4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пробудить в ребенке желание самому активно участвовать в процессе исправления звукопроизношения;</w:t>
      </w:r>
    </w:p>
    <w:p w:rsidR="00FD770A" w:rsidRDefault="00FD770A" w:rsidP="00FD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расширить и обогатить диапазон игровых умений и навыков; - повысить познавательную активность и работоспособность; </w:t>
      </w:r>
    </w:p>
    <w:p w:rsidR="00FD770A" w:rsidRDefault="00FD770A" w:rsidP="00FD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активизировать процессы восприятия, внимания, памяти;</w:t>
      </w:r>
    </w:p>
    <w:p w:rsidR="00FD770A" w:rsidRDefault="00FD770A" w:rsidP="00FD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плавно регулировать поведенческие трудности детей, постепенно приучая их подчиняться правилам игры; </w:t>
      </w:r>
    </w:p>
    <w:p w:rsidR="00FD770A" w:rsidRPr="008C460E" w:rsidRDefault="00FD770A" w:rsidP="00FD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6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увеличить объем коррекционного воздействия, включив игровые упражнения на разных этапах.</w:t>
      </w:r>
    </w:p>
    <w:p w:rsidR="002A14B1" w:rsidRPr="002A14B1" w:rsidRDefault="002A14B1" w:rsidP="002A14B1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b/>
          <w:color w:val="000000"/>
          <w:sz w:val="32"/>
          <w:szCs w:val="32"/>
        </w:rPr>
      </w:pPr>
      <w:r w:rsidRPr="002A14B1">
        <w:rPr>
          <w:b/>
          <w:iCs/>
          <w:color w:val="000000"/>
          <w:sz w:val="32"/>
          <w:szCs w:val="32"/>
        </w:rPr>
        <w:t>Участники проекта:</w:t>
      </w:r>
    </w:p>
    <w:p w:rsidR="00FD770A" w:rsidRDefault="002A14B1" w:rsidP="002A14B1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Дети 6-8</w:t>
      </w:r>
      <w:r w:rsidRPr="002A14B1">
        <w:rPr>
          <w:color w:val="000000"/>
          <w:sz w:val="32"/>
          <w:szCs w:val="32"/>
        </w:rPr>
        <w:t>лет</w:t>
      </w:r>
      <w:r>
        <w:rPr>
          <w:color w:val="000000"/>
          <w:sz w:val="32"/>
          <w:szCs w:val="32"/>
        </w:rPr>
        <w:t xml:space="preserve"> с интеллектуальной недостаточностью</w:t>
      </w:r>
      <w:r w:rsidRPr="002A14B1">
        <w:rPr>
          <w:color w:val="000000"/>
          <w:sz w:val="32"/>
          <w:szCs w:val="32"/>
        </w:rPr>
        <w:t xml:space="preserve"> (п</w:t>
      </w:r>
      <w:r>
        <w:rPr>
          <w:color w:val="000000"/>
          <w:sz w:val="32"/>
          <w:szCs w:val="32"/>
        </w:rPr>
        <w:t>осещающие занятия</w:t>
      </w:r>
      <w:r w:rsidRPr="002A14B1">
        <w:rPr>
          <w:color w:val="000000"/>
          <w:sz w:val="32"/>
          <w:szCs w:val="32"/>
        </w:rPr>
        <w:t>), логопед, воспитатель, родители.</w:t>
      </w:r>
    </w:p>
    <w:p w:rsidR="00A91790" w:rsidRPr="009F71D8" w:rsidRDefault="00A91790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b/>
          <w:bCs/>
          <w:color w:val="000000"/>
          <w:sz w:val="32"/>
          <w:szCs w:val="32"/>
        </w:rPr>
        <w:t>Ожидаемый результат: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i/>
          <w:iCs/>
          <w:color w:val="000000"/>
          <w:sz w:val="32"/>
          <w:szCs w:val="32"/>
        </w:rPr>
        <w:t>Для детей: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-улучшение качества звукопроизношения;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-повышение уровня развития психических процессов.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-снижение утомляемости;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-успешное овладение грамотной и связной речью.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-выработка устойчивой мотивации к речевой самореализации.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i/>
          <w:iCs/>
          <w:color w:val="000000"/>
          <w:sz w:val="32"/>
          <w:szCs w:val="32"/>
        </w:rPr>
        <w:t>Для воспитателей и логопеда: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-ускорение сроков автоматизации звуков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-тесное сотрудничество воспитателей и логопеда с целью совершенствования звуковой стороны речи;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-повышение уровня знаний и овладение игровыми методами и приёмами;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-создание методической копилки дидактических игр и пособий на развитие: слухового внимания, фонематического слуха, артикуляционной моторики, мелкой моторики рук, на постановку и автоматизацию звуков в слогах, словах, предложениях, на автоматизацию в связной речи, на развитие лексико-грамматических конструкций.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lastRenderedPageBreak/>
        <w:t>-положительный психологический климат между логопедом и воспитателями;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 удовлетворенность собственной деятельностью;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i/>
          <w:iCs/>
          <w:color w:val="000000"/>
          <w:sz w:val="32"/>
          <w:szCs w:val="32"/>
        </w:rPr>
        <w:t>Для родителей: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 положительная оценка деятельности ДОУ;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 готовность и желание помогать;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 активизация педагогического потенциала родителей,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 приобретение и использование знаний по вопросам речевого развития детей;</w:t>
      </w:r>
    </w:p>
    <w:p w:rsid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9F71D8">
        <w:rPr>
          <w:color w:val="000000"/>
          <w:sz w:val="32"/>
          <w:szCs w:val="32"/>
        </w:rPr>
        <w:t>- овладение родителями регулярной рефлексии достижений ребенка;</w:t>
      </w:r>
    </w:p>
    <w:p w:rsidR="009F71D8" w:rsidRPr="009F71D8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</w:p>
    <w:p w:rsidR="009F71D8" w:rsidRPr="002A14B1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b/>
          <w:color w:val="000000"/>
          <w:sz w:val="32"/>
          <w:szCs w:val="32"/>
        </w:rPr>
      </w:pPr>
      <w:r w:rsidRPr="002A14B1">
        <w:rPr>
          <w:b/>
          <w:iCs/>
          <w:color w:val="000000"/>
          <w:sz w:val="32"/>
          <w:szCs w:val="32"/>
        </w:rPr>
        <w:t>Этапы реализации проекта:</w:t>
      </w:r>
    </w:p>
    <w:p w:rsidR="009F71D8" w:rsidRDefault="009F71D8" w:rsidP="009F71D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2A14B1">
        <w:rPr>
          <w:color w:val="000000"/>
          <w:sz w:val="32"/>
          <w:szCs w:val="32"/>
        </w:rPr>
        <w:t>Диагностический</w:t>
      </w:r>
    </w:p>
    <w:p w:rsidR="009F71D8" w:rsidRPr="007B583A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ind w:left="72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>Логопедическое обследование, сбор анамнестических данных о ребёнке, индивидуальные беседы с родителями, наблюдения за детьми. Выяснить образовательные потребности педагогов и родителей, уровень их компетентности в вопросах речевого развития, согласовать воспитательное воздействие на детей.</w:t>
      </w:r>
    </w:p>
    <w:p w:rsidR="009F71D8" w:rsidRDefault="009F71D8" w:rsidP="009F71D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2A14B1">
        <w:rPr>
          <w:color w:val="000000"/>
          <w:sz w:val="32"/>
          <w:szCs w:val="32"/>
        </w:rPr>
        <w:t>Организационно-проектировочный</w:t>
      </w:r>
    </w:p>
    <w:p w:rsidR="009F71D8" w:rsidRPr="007B583A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ind w:left="72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>Изучение методической и научно – популярной литературы; составление перспективного плана работы и конспектов занятий по коррекции звукопроизношения; подбор и создание дидактических игр с опорой на диагностическое обследование, компьютерных презентаций.</w:t>
      </w:r>
    </w:p>
    <w:p w:rsidR="009F71D8" w:rsidRPr="0050264F" w:rsidRDefault="009F71D8" w:rsidP="009F71D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50264F">
        <w:rPr>
          <w:color w:val="000000"/>
          <w:sz w:val="32"/>
          <w:szCs w:val="32"/>
        </w:rPr>
        <w:t>Практический</w:t>
      </w:r>
    </w:p>
    <w:p w:rsidR="009F71D8" w:rsidRPr="007B583A" w:rsidRDefault="009F71D8" w:rsidP="009F71D8">
      <w:pPr>
        <w:pStyle w:val="a7"/>
        <w:shd w:val="clear" w:color="auto" w:fill="FFFFFF"/>
        <w:spacing w:before="0" w:beforeAutospacing="0" w:after="0" w:afterAutospacing="0" w:line="310" w:lineRule="atLeast"/>
        <w:ind w:left="72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Отработка правильных, полноценных </w:t>
      </w:r>
      <w:r w:rsidR="007B583A" w:rsidRPr="007B583A">
        <w:rPr>
          <w:color w:val="000000"/>
          <w:sz w:val="32"/>
          <w:szCs w:val="32"/>
        </w:rPr>
        <w:t>движений органов</w:t>
      </w:r>
      <w:r w:rsidRPr="007B583A">
        <w:rPr>
          <w:color w:val="000000"/>
          <w:sz w:val="32"/>
          <w:szCs w:val="32"/>
        </w:rPr>
        <w:t xml:space="preserve"> артикуляции, необходимых для правильного произношения звуков, развитие правильного речевого дыхания, постановка неправильно произносимых звуков,</w:t>
      </w:r>
      <w:r w:rsidR="000F5A08">
        <w:rPr>
          <w:color w:val="000000"/>
          <w:sz w:val="32"/>
          <w:szCs w:val="32"/>
        </w:rPr>
        <w:t xml:space="preserve"> </w:t>
      </w:r>
      <w:r w:rsidR="007B583A" w:rsidRPr="007B583A">
        <w:rPr>
          <w:iCs/>
          <w:color w:val="000000"/>
          <w:sz w:val="32"/>
          <w:szCs w:val="32"/>
        </w:rPr>
        <w:t>автоматизация звуков</w:t>
      </w:r>
      <w:r w:rsidRPr="007B583A">
        <w:rPr>
          <w:iCs/>
          <w:color w:val="000000"/>
          <w:sz w:val="32"/>
          <w:szCs w:val="32"/>
        </w:rPr>
        <w:t>, дифференциация, введение в речь</w:t>
      </w:r>
    </w:p>
    <w:p w:rsidR="009F71D8" w:rsidRDefault="009F71D8" w:rsidP="004B020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2A14B1">
        <w:rPr>
          <w:color w:val="000000"/>
          <w:sz w:val="32"/>
          <w:szCs w:val="32"/>
        </w:rPr>
        <w:t>Обобщающе-результативный</w:t>
      </w:r>
    </w:p>
    <w:p w:rsidR="004B020F" w:rsidRPr="007B583A" w:rsidRDefault="004B020F" w:rsidP="004B020F">
      <w:pPr>
        <w:pStyle w:val="a7"/>
        <w:shd w:val="clear" w:color="auto" w:fill="FFFFFF"/>
        <w:spacing w:before="0" w:beforeAutospacing="0" w:after="0" w:afterAutospacing="0" w:line="310" w:lineRule="atLeast"/>
        <w:ind w:left="720"/>
        <w:rPr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>Диагностика детей, анализ результатов</w:t>
      </w:r>
    </w:p>
    <w:p w:rsidR="004B020F" w:rsidRPr="007B583A" w:rsidRDefault="004B020F" w:rsidP="004B020F">
      <w:pPr>
        <w:pStyle w:val="a7"/>
        <w:shd w:val="clear" w:color="auto" w:fill="FFFFFF"/>
        <w:spacing w:before="0" w:beforeAutospacing="0" w:after="0" w:afterAutospacing="0" w:line="310" w:lineRule="atLeast"/>
        <w:ind w:left="72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 Анализ результатов проекта:</w:t>
      </w:r>
    </w:p>
    <w:p w:rsidR="00F96EFE" w:rsidRPr="007B583A" w:rsidRDefault="00F96EFE" w:rsidP="00F96EFE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            - положительная динамика в развитии:</w:t>
      </w:r>
    </w:p>
    <w:p w:rsidR="00F96EFE" w:rsidRPr="007B583A" w:rsidRDefault="00F96EFE" w:rsidP="00F96EFE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            -звукопроизношения;</w:t>
      </w:r>
    </w:p>
    <w:p w:rsidR="00F96EFE" w:rsidRPr="007B583A" w:rsidRDefault="00F96EFE" w:rsidP="00F96EFE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           -фонематических процессов;</w:t>
      </w:r>
    </w:p>
    <w:p w:rsidR="00F96EFE" w:rsidRPr="007B583A" w:rsidRDefault="00F96EFE" w:rsidP="00F96EFE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           -психических процессов;</w:t>
      </w:r>
    </w:p>
    <w:p w:rsidR="00F96EFE" w:rsidRDefault="00F96EFE" w:rsidP="00F96EFE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           -коммуникативных функций речи.</w:t>
      </w:r>
    </w:p>
    <w:p w:rsidR="00E63EBF" w:rsidRDefault="00E63EBF" w:rsidP="00F96EFE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E63EBF" w:rsidRDefault="00E63EBF" w:rsidP="00F96EFE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7B583A" w:rsidRDefault="007B583A" w:rsidP="00F96EFE">
      <w:pPr>
        <w:pStyle w:val="a7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2327D1" w:rsidRPr="000F5A08" w:rsidRDefault="002327D1" w:rsidP="0023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5A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График выполнения проекта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7680"/>
      </w:tblGrid>
      <w:tr w:rsidR="002327D1" w:rsidRPr="002327D1" w:rsidTr="002327D1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Период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Вид деятельности</w:t>
            </w:r>
          </w:p>
        </w:tc>
      </w:tr>
      <w:tr w:rsidR="002327D1" w:rsidRPr="002327D1" w:rsidTr="002327D1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Формулировка цели</w:t>
            </w:r>
          </w:p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Определение цели, задач</w:t>
            </w:r>
          </w:p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Обследование детей</w:t>
            </w:r>
          </w:p>
        </w:tc>
      </w:tr>
      <w:tr w:rsidR="002327D1" w:rsidRPr="002327D1" w:rsidTr="002327D1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Поиск и анализ информации</w:t>
            </w:r>
          </w:p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Подготовка методического, практического, информационного материала</w:t>
            </w:r>
          </w:p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Индивидуальные консультации</w:t>
            </w:r>
          </w:p>
        </w:tc>
      </w:tr>
      <w:tr w:rsidR="002327D1" w:rsidRPr="002327D1" w:rsidTr="00E63EBF">
        <w:trPr>
          <w:trHeight w:val="2890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Подготовка методического, практического, информационного материала</w:t>
            </w:r>
          </w:p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Индивидуальные консультации</w:t>
            </w:r>
          </w:p>
        </w:tc>
      </w:tr>
      <w:tr w:rsidR="002327D1" w:rsidRPr="002327D1" w:rsidTr="002327D1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Написание отчета о проделанной работе</w:t>
            </w:r>
          </w:p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Подготовка итоговой презентации</w:t>
            </w:r>
          </w:p>
          <w:p w:rsidR="002327D1" w:rsidRPr="002327D1" w:rsidRDefault="002327D1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327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Обобщение опыта, подготовка материала для публикации</w:t>
            </w:r>
          </w:p>
        </w:tc>
      </w:tr>
      <w:tr w:rsidR="000F5A08" w:rsidRPr="002327D1" w:rsidTr="002327D1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A08" w:rsidRPr="002327D1" w:rsidRDefault="000F5A08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A08" w:rsidRPr="002327D1" w:rsidRDefault="000F5A08" w:rsidP="008B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B583A" w:rsidRPr="007B583A" w:rsidRDefault="007B583A" w:rsidP="00F96EFE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0F5A08" w:rsidRDefault="000F5A08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AE73D9" w:rsidRDefault="00AE73D9" w:rsidP="00AE73D9">
      <w:pPr>
        <w:spacing w:after="240" w:line="240" w:lineRule="auto"/>
        <w:jc w:val="center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 w:rsidRPr="00AE73D9"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lastRenderedPageBreak/>
        <w:t>Игровые упражнения для постановки, автоматизации и дифференциации звуков.</w:t>
      </w:r>
    </w:p>
    <w:p w:rsidR="006E3E4A" w:rsidRDefault="00AE73D9" w:rsidP="00AE73D9">
      <w:pPr>
        <w:spacing w:after="240" w:line="240" w:lineRule="auto"/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</w:pPr>
      <w:r w:rsidRPr="00AE73D9"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br/>
        <w:t>Улитка</w:t>
      </w:r>
      <w:r w:rsidRPr="00AE73D9"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br/>
      </w:r>
      <w:r w:rsidRPr="00AE73D9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Упражнение направлено на отработку длительного произнесения звуков [с], [з], [ш], [ж], [р]. Понадобятся игровое поле и пять картинок-символов звуков: для [с] на карточке нарисован воздушный шар, [з] - комар, [ш] - змея, [ж] - жук, [р] - тигр.</w:t>
      </w:r>
      <w:r w:rsidRPr="00AE73D9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br/>
        <w:t>На игровое поле выкладывается определенный символ. Логопед дает образец выполнения задания. Ребенок должен добраться до центра спирали улитки, произнося звук. Фишка движется только при правильном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произношении.</w:t>
      </w:r>
    </w:p>
    <w:p w:rsidR="00F475B8" w:rsidRDefault="000F5A08" w:rsidP="00AE73D9">
      <w:pPr>
        <w:spacing w:after="240" w:line="240" w:lineRule="auto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 w:rsidRPr="000F5A08"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Что заморозила Эльза</w:t>
      </w:r>
      <w:r w:rsidR="00E63EBF"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(Игры с фонариком)</w:t>
      </w:r>
    </w:p>
    <w:p w:rsidR="000F5A08" w:rsidRPr="00F475B8" w:rsidRDefault="00E63EBF" w:rsidP="00AE73D9">
      <w:pPr>
        <w:spacing w:after="240" w:line="240" w:lineRule="auto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 w:rsidRPr="00AE73D9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Упраж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нение направлено на </w:t>
      </w:r>
      <w:r w:rsidR="0046056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отработку произнесения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</w:t>
      </w:r>
      <w:r w:rsidR="0046056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мягкого звука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[л</w:t>
      </w:r>
      <w:r w:rsidRPr="00AE73D9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]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.  Деи с помощью подсветки, наведения картинки на свет видят изображение и произносят слова. </w:t>
      </w:r>
      <w:r w:rsidR="00F475B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Далее задание </w:t>
      </w:r>
      <w:r w:rsidR="0046056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усложняется,</w:t>
      </w:r>
      <w:r w:rsidR="00F475B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и дети закрепляют произношение звука в словах, словосочетаниях и предложениях. (Эльза заморозила лебедя, В кристалле у Эльзы лев и.т.д.)</w:t>
      </w:r>
    </w:p>
    <w:p w:rsidR="00F475B8" w:rsidRDefault="00F475B8" w:rsidP="00AE73D9">
      <w:pPr>
        <w:spacing w:after="240" w:line="240" w:lineRule="auto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 w:rsidRPr="00F475B8"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Что погладила Мила</w:t>
      </w:r>
    </w:p>
    <w:p w:rsidR="00F475B8" w:rsidRDefault="00F475B8" w:rsidP="00F475B8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</w:pPr>
      <w:r w:rsidRPr="00AE73D9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Упраж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нение направлено на </w:t>
      </w:r>
      <w:r w:rsidR="0046056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отработку произнесения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  звука [л</w:t>
      </w:r>
      <w:r w:rsidRPr="00AE73D9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]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.</w:t>
      </w:r>
    </w:p>
    <w:p w:rsidR="00F475B8" w:rsidRDefault="00F475B8" w:rsidP="00F475B8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Дети закрепляют произношение звука в словах, словосочетаниях и предложениях.</w:t>
      </w:r>
    </w:p>
    <w:p w:rsidR="00D55370" w:rsidRDefault="00F475B8" w:rsidP="00F475B8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Дети раскладывают отдельно вещи, которые погладила </w:t>
      </w:r>
      <w:r w:rsidR="0046056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Мила и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произносят что изображено на </w:t>
      </w:r>
      <w:r w:rsidR="0046056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вещи. (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Мила погладила платье. На платье у Милы лопата. Мила</w:t>
      </w:r>
      <w:r w:rsidR="00D55370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погладила платок. На платке ла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ндыши.</w:t>
      </w:r>
      <w:r w:rsidR="00D55370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На жёлтой футболке клубника</w:t>
      </w:r>
      <w:r w:rsidR="0046056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.</w:t>
      </w:r>
      <w:r w:rsidR="00D55370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и.т.д)</w:t>
      </w:r>
    </w:p>
    <w:p w:rsidR="00D55370" w:rsidRDefault="00D55370" w:rsidP="00F475B8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</w:pPr>
    </w:p>
    <w:p w:rsidR="00D55370" w:rsidRDefault="00D55370" w:rsidP="00F475B8">
      <w:pPr>
        <w:spacing w:after="0" w:line="240" w:lineRule="auto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 w:rsidRPr="00D55370"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Головные уборы</w:t>
      </w:r>
    </w:p>
    <w:p w:rsidR="00D55370" w:rsidRDefault="00D55370" w:rsidP="00D55370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</w:pPr>
      <w:r w:rsidRPr="00AE73D9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Упраж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нение направлено на </w:t>
      </w:r>
      <w:r w:rsidR="00460568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отработку произнесения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мягкого   звука [л</w:t>
      </w:r>
      <w:r w:rsidRPr="00AE73D9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]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 и [ш</w:t>
      </w:r>
      <w:r w:rsidRPr="00AE73D9"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]</w:t>
      </w: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.</w:t>
      </w:r>
    </w:p>
    <w:p w:rsidR="00D55370" w:rsidRDefault="00D55370" w:rsidP="00D55370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>Дети закрепляют произношение звука в словах, словосочетаниях и предложениях.</w:t>
      </w:r>
    </w:p>
    <w:p w:rsidR="00D47703" w:rsidRDefault="00D47703" w:rsidP="00D55370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32"/>
          <w:szCs w:val="32"/>
          <w:bdr w:val="none" w:sz="0" w:space="0" w:color="auto" w:frame="1"/>
        </w:rPr>
        <w:t xml:space="preserve">Ребёнок надевает шляпу и кепку на Толю и Любу. (На шляпе у Любы колесо. На кепке у Толи тюлень.  Люба наденет шляпу с лисой. Толя наденет кепку с лягушкой. и.т.д)  </w:t>
      </w:r>
    </w:p>
    <w:p w:rsidR="00D55370" w:rsidRPr="00D55370" w:rsidRDefault="00D55370" w:rsidP="00F475B8">
      <w:pPr>
        <w:spacing w:after="0" w:line="240" w:lineRule="auto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</w:p>
    <w:p w:rsidR="00F475B8" w:rsidRPr="00D55370" w:rsidRDefault="00F475B8" w:rsidP="00F475B8">
      <w:pPr>
        <w:spacing w:after="0" w:line="240" w:lineRule="auto"/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 w:rsidRPr="00D55370">
        <w:rPr>
          <w:rFonts w:ascii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</w:t>
      </w:r>
    </w:p>
    <w:p w:rsidR="00AE73D9" w:rsidRDefault="00AE73D9" w:rsidP="00F475B8">
      <w:pPr>
        <w:pStyle w:val="a7"/>
        <w:shd w:val="clear" w:color="auto" w:fill="FFFFFF"/>
        <w:spacing w:before="0" w:beforeAutospacing="0" w:after="0" w:afterAutospacing="0"/>
        <w:rPr>
          <w:color w:val="111115"/>
          <w:sz w:val="32"/>
          <w:szCs w:val="32"/>
          <w:bdr w:val="none" w:sz="0" w:space="0" w:color="auto" w:frame="1"/>
        </w:rPr>
      </w:pPr>
      <w:r w:rsidRPr="00AE73D9">
        <w:rPr>
          <w:b/>
          <w:color w:val="111115"/>
          <w:sz w:val="32"/>
          <w:szCs w:val="32"/>
          <w:bdr w:val="none" w:sz="0" w:space="0" w:color="auto" w:frame="1"/>
        </w:rPr>
        <w:lastRenderedPageBreak/>
        <w:t>Полянка</w:t>
      </w:r>
      <w:r w:rsidRPr="00AE73D9">
        <w:rPr>
          <w:b/>
          <w:color w:val="111115"/>
          <w:sz w:val="32"/>
          <w:szCs w:val="32"/>
          <w:bdr w:val="none" w:sz="0" w:space="0" w:color="auto" w:frame="1"/>
        </w:rPr>
        <w:br/>
      </w:r>
      <w:r w:rsidRPr="00AE73D9">
        <w:rPr>
          <w:color w:val="111115"/>
          <w:sz w:val="32"/>
          <w:szCs w:val="32"/>
          <w:bdr w:val="none" w:sz="0" w:space="0" w:color="auto" w:frame="1"/>
        </w:rPr>
        <w:t>Упражнение направлено на отработку произнесения звуков [ц], [ч], [ж]. Понадобится игровое поле с изображением цветов.</w:t>
      </w:r>
      <w:r w:rsidRPr="00AE73D9">
        <w:rPr>
          <w:color w:val="111115"/>
          <w:sz w:val="32"/>
          <w:szCs w:val="32"/>
          <w:bdr w:val="none" w:sz="0" w:space="0" w:color="auto" w:frame="1"/>
        </w:rPr>
        <w:br/>
        <w:t>Ребенок должен перелететь с цветка на цветок, имитируя жужжание - для звука [ж]; перепрыгнуть с цветка на цветок со звукоподражанием - для [ц] и [ч].</w:t>
      </w:r>
    </w:p>
    <w:p w:rsidR="00D47703" w:rsidRPr="00AE73D9" w:rsidRDefault="00D47703" w:rsidP="00F475B8">
      <w:pPr>
        <w:pStyle w:val="a7"/>
        <w:shd w:val="clear" w:color="auto" w:fill="FFFFFF"/>
        <w:spacing w:before="0" w:beforeAutospacing="0" w:after="0" w:afterAutospacing="0"/>
        <w:rPr>
          <w:color w:val="111115"/>
          <w:sz w:val="32"/>
          <w:szCs w:val="32"/>
        </w:rPr>
      </w:pPr>
    </w:p>
    <w:p w:rsidR="00AE73D9" w:rsidRPr="00AE73D9" w:rsidRDefault="00AE73D9" w:rsidP="00AE73D9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</w:rPr>
      </w:pPr>
      <w:r w:rsidRPr="00AE73D9">
        <w:rPr>
          <w:b/>
          <w:color w:val="111115"/>
          <w:sz w:val="32"/>
          <w:szCs w:val="32"/>
          <w:bdr w:val="none" w:sz="0" w:space="0" w:color="auto" w:frame="1"/>
        </w:rPr>
        <w:t>Узоры</w:t>
      </w:r>
      <w:r w:rsidRPr="00AE73D9">
        <w:rPr>
          <w:b/>
          <w:color w:val="111115"/>
          <w:sz w:val="32"/>
          <w:szCs w:val="32"/>
          <w:bdr w:val="none" w:sz="0" w:space="0" w:color="auto" w:frame="1"/>
        </w:rPr>
        <w:br/>
      </w:r>
      <w:r w:rsidRPr="00AE73D9">
        <w:rPr>
          <w:color w:val="111115"/>
          <w:sz w:val="32"/>
          <w:szCs w:val="32"/>
          <w:bdr w:val="none" w:sz="0" w:space="0" w:color="auto" w:frame="1"/>
        </w:rPr>
        <w:t>Упражнение направлено на дифференциацию звуков [з]-[ж]. Понадобится игровое поле, разделенное пополам по горизонтали: верх - владения жука, низ - комара.</w:t>
      </w:r>
      <w:r w:rsidRPr="00AE73D9">
        <w:rPr>
          <w:color w:val="111115"/>
          <w:sz w:val="32"/>
          <w:szCs w:val="32"/>
          <w:bdr w:val="none" w:sz="0" w:space="0" w:color="auto" w:frame="1"/>
        </w:rPr>
        <w:br/>
        <w:t>Ребенок должен жужжать, залетая к жуку, и звенеть - к комару. Фишка (палец) по ходу узора движется только при правильном произнесении звуков.</w:t>
      </w:r>
    </w:p>
    <w:p w:rsidR="00AE73D9" w:rsidRPr="00AE73D9" w:rsidRDefault="00AE73D9" w:rsidP="00AE73D9">
      <w:pPr>
        <w:pStyle w:val="a7"/>
        <w:shd w:val="clear" w:color="auto" w:fill="FFFFFF"/>
        <w:spacing w:before="0" w:beforeAutospacing="0" w:after="0"/>
        <w:rPr>
          <w:b/>
          <w:color w:val="111115"/>
          <w:sz w:val="32"/>
          <w:szCs w:val="32"/>
        </w:rPr>
      </w:pPr>
      <w:r w:rsidRPr="00AE73D9">
        <w:rPr>
          <w:b/>
          <w:color w:val="111115"/>
          <w:sz w:val="32"/>
          <w:szCs w:val="32"/>
          <w:bdr w:val="none" w:sz="0" w:space="0" w:color="auto" w:frame="1"/>
        </w:rPr>
        <w:t>Долети до цветка</w:t>
      </w:r>
    </w:p>
    <w:p w:rsidR="00AE73D9" w:rsidRDefault="00AE73D9" w:rsidP="00AE73D9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  <w:bdr w:val="none" w:sz="0" w:space="0" w:color="auto" w:frame="1"/>
        </w:rPr>
      </w:pPr>
      <w:r w:rsidRPr="00AE73D9">
        <w:rPr>
          <w:color w:val="111115"/>
          <w:sz w:val="32"/>
          <w:szCs w:val="32"/>
          <w:bdr w:val="none" w:sz="0" w:space="0" w:color="auto" w:frame="1"/>
        </w:rPr>
        <w:t>Ребенок ставит палец на начало маршрута и, длительно произнося звук –</w:t>
      </w:r>
      <w:r w:rsidR="00460568" w:rsidRPr="00AE73D9">
        <w:rPr>
          <w:color w:val="111115"/>
          <w:sz w:val="32"/>
          <w:szCs w:val="32"/>
          <w:bdr w:val="none" w:sz="0" w:space="0" w:color="auto" w:frame="1"/>
        </w:rPr>
        <w:t>Жили</w:t>
      </w:r>
      <w:r w:rsidRPr="00AE73D9">
        <w:rPr>
          <w:color w:val="111115"/>
          <w:sz w:val="32"/>
          <w:szCs w:val="32"/>
          <w:bdr w:val="none" w:sz="0" w:space="0" w:color="auto" w:frame="1"/>
        </w:rPr>
        <w:t xml:space="preserve"> –З-, ведет пальцем по дорожке.</w:t>
      </w:r>
    </w:p>
    <w:p w:rsidR="00AE73D9" w:rsidRPr="00AE73D9" w:rsidRDefault="00AE73D9" w:rsidP="00AE73D9">
      <w:pPr>
        <w:pStyle w:val="a7"/>
        <w:shd w:val="clear" w:color="auto" w:fill="FFFFFF"/>
        <w:spacing w:before="0" w:beforeAutospacing="0" w:after="0"/>
        <w:rPr>
          <w:b/>
          <w:color w:val="111115"/>
          <w:sz w:val="32"/>
          <w:szCs w:val="32"/>
        </w:rPr>
      </w:pPr>
      <w:r w:rsidRPr="00AE73D9">
        <w:rPr>
          <w:b/>
          <w:color w:val="111115"/>
          <w:sz w:val="32"/>
          <w:szCs w:val="32"/>
          <w:bdr w:val="none" w:sz="0" w:space="0" w:color="auto" w:frame="1"/>
        </w:rPr>
        <w:t>Ромашка</w:t>
      </w:r>
    </w:p>
    <w:p w:rsidR="00AE73D9" w:rsidRPr="00AE73D9" w:rsidRDefault="00AE73D9" w:rsidP="00AE73D9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</w:rPr>
      </w:pPr>
      <w:r w:rsidRPr="00AE73D9">
        <w:rPr>
          <w:color w:val="111115"/>
          <w:sz w:val="32"/>
          <w:szCs w:val="32"/>
          <w:bdr w:val="none" w:sz="0" w:space="0" w:color="auto" w:frame="1"/>
        </w:rPr>
        <w:t>На лепестках ромашки пишутся гласные буквы, а в центре необходимая согласная /например –С-/. Ребенок, переходя от одного лепестка к другому, прочитывает прямые и обратные слоги: са, со, су, сы, сэ. Упражнение проводится с детьми 5-7 лет, которые знают буквы.</w:t>
      </w:r>
    </w:p>
    <w:p w:rsidR="00AE73D9" w:rsidRPr="00AE26AC" w:rsidRDefault="00AE73D9" w:rsidP="00AE73D9">
      <w:pPr>
        <w:pStyle w:val="a7"/>
        <w:shd w:val="clear" w:color="auto" w:fill="FFFFFF"/>
        <w:spacing w:before="0" w:beforeAutospacing="0" w:after="0"/>
        <w:rPr>
          <w:b/>
          <w:color w:val="111115"/>
          <w:sz w:val="32"/>
          <w:szCs w:val="32"/>
        </w:rPr>
      </w:pPr>
      <w:r w:rsidRPr="00AE26AC">
        <w:rPr>
          <w:b/>
          <w:color w:val="111115"/>
          <w:sz w:val="32"/>
          <w:szCs w:val="32"/>
          <w:bdr w:val="none" w:sz="0" w:space="0" w:color="auto" w:frame="1"/>
        </w:rPr>
        <w:t>Ступеньки</w:t>
      </w:r>
    </w:p>
    <w:p w:rsidR="00AE26AC" w:rsidRDefault="00AE73D9" w:rsidP="00AE73D9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</w:rPr>
      </w:pPr>
      <w:r w:rsidRPr="00AE73D9">
        <w:rPr>
          <w:color w:val="111115"/>
          <w:sz w:val="32"/>
          <w:szCs w:val="32"/>
          <w:bdr w:val="none" w:sz="0" w:space="0" w:color="auto" w:frame="1"/>
        </w:rPr>
        <w:t>Нужно прошагать пальчиками по ступенькам вверх и вниз, правильно повторяя слова. Можно использовать различных сказочных персонажей.</w:t>
      </w:r>
    </w:p>
    <w:p w:rsidR="00AE73D9" w:rsidRPr="00AE73D9" w:rsidRDefault="00AE73D9" w:rsidP="00AE73D9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</w:rPr>
      </w:pPr>
      <w:r w:rsidRPr="00AE73D9">
        <w:rPr>
          <w:color w:val="111115"/>
          <w:sz w:val="32"/>
          <w:szCs w:val="32"/>
          <w:bdr w:val="none" w:sz="0" w:space="0" w:color="auto" w:frame="1"/>
        </w:rPr>
        <w:t>Многофункциональные карточки на автоматизацию звуков</w:t>
      </w:r>
    </w:p>
    <w:p w:rsidR="00AE26AC" w:rsidRPr="00AE26AC" w:rsidRDefault="00AE26AC" w:rsidP="00AE26AC">
      <w:pPr>
        <w:pStyle w:val="a7"/>
        <w:shd w:val="clear" w:color="auto" w:fill="FFFFFF"/>
        <w:spacing w:before="0" w:beforeAutospacing="0" w:after="0" w:line="360" w:lineRule="atLeast"/>
        <w:rPr>
          <w:b/>
          <w:color w:val="111115"/>
          <w:sz w:val="32"/>
          <w:szCs w:val="32"/>
        </w:rPr>
      </w:pPr>
      <w:r w:rsidRPr="00AE26AC">
        <w:rPr>
          <w:b/>
          <w:color w:val="111115"/>
          <w:sz w:val="32"/>
          <w:szCs w:val="32"/>
          <w:bdr w:val="none" w:sz="0" w:space="0" w:color="auto" w:frame="1"/>
        </w:rPr>
        <w:t>Что сделал Саня?</w:t>
      </w:r>
    </w:p>
    <w:p w:rsidR="00AE26AC" w:rsidRPr="00AE26AC" w:rsidRDefault="00AE26AC" w:rsidP="00AE26AC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</w:rPr>
      </w:pPr>
      <w:r w:rsidRPr="00AE26AC">
        <w:rPr>
          <w:color w:val="111115"/>
          <w:sz w:val="32"/>
          <w:szCs w:val="32"/>
          <w:bdr w:val="none" w:sz="0" w:space="0" w:color="auto" w:frame="1"/>
        </w:rPr>
        <w:t>Найти и назвать предмет, к которому подходит действие.</w:t>
      </w:r>
    </w:p>
    <w:p w:rsidR="00AE26AC" w:rsidRDefault="00AE26AC" w:rsidP="00AE26AC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  <w:bdr w:val="none" w:sz="0" w:space="0" w:color="auto" w:frame="1"/>
        </w:rPr>
      </w:pPr>
      <w:r w:rsidRPr="00AE26AC">
        <w:rPr>
          <w:color w:val="111115"/>
          <w:sz w:val="32"/>
          <w:szCs w:val="32"/>
          <w:bdr w:val="none" w:sz="0" w:space="0" w:color="auto" w:frame="1"/>
        </w:rPr>
        <w:t>Саня слепил – снеговика, связал - носки, спилил – сук, съел – ананас, срисовал – сосну, снял – сапоги, расстегнул – сандалии, сварил – сосиски, спас – собаку, смял – лист.</w:t>
      </w:r>
    </w:p>
    <w:p w:rsidR="00AE26AC" w:rsidRPr="00AE26AC" w:rsidRDefault="00AE26AC" w:rsidP="00AE26AC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</w:rPr>
      </w:pPr>
    </w:p>
    <w:p w:rsidR="00AE26AC" w:rsidRPr="00AE26AC" w:rsidRDefault="00AE26AC" w:rsidP="00AE26AC">
      <w:pPr>
        <w:pStyle w:val="a7"/>
        <w:shd w:val="clear" w:color="auto" w:fill="FFFFFF"/>
        <w:spacing w:before="0" w:beforeAutospacing="0" w:after="0"/>
        <w:rPr>
          <w:b/>
          <w:color w:val="111115"/>
          <w:sz w:val="32"/>
          <w:szCs w:val="32"/>
        </w:rPr>
      </w:pPr>
      <w:r w:rsidRPr="00AE26AC">
        <w:rPr>
          <w:b/>
          <w:color w:val="111115"/>
          <w:sz w:val="32"/>
          <w:szCs w:val="32"/>
          <w:bdr w:val="none" w:sz="0" w:space="0" w:color="auto" w:frame="1"/>
        </w:rPr>
        <w:t>Что с чем?</w:t>
      </w:r>
    </w:p>
    <w:p w:rsidR="00AE26AC" w:rsidRPr="00AE26AC" w:rsidRDefault="00AE26AC" w:rsidP="00AE26AC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</w:rPr>
      </w:pPr>
      <w:r w:rsidRPr="00AE26AC">
        <w:rPr>
          <w:color w:val="111115"/>
          <w:sz w:val="32"/>
          <w:szCs w:val="32"/>
          <w:bdr w:val="none" w:sz="0" w:space="0" w:color="auto" w:frame="1"/>
        </w:rPr>
        <w:t>Карточки с изображением различных предметов. Четко произнести звук -С- в словах. Упражняться в употреблении творительного падежа существительных. Например: санки со спинкой, стакан с красной смородиной, лес со снегом, часы со стрелкой и т. д</w:t>
      </w:r>
    </w:p>
    <w:p w:rsidR="004E4B4D" w:rsidRPr="004E4B4D" w:rsidRDefault="004E4B4D" w:rsidP="004E4B4D">
      <w:pPr>
        <w:pStyle w:val="a7"/>
        <w:shd w:val="clear" w:color="auto" w:fill="FFFFFF"/>
        <w:spacing w:before="0" w:beforeAutospacing="0" w:after="0"/>
        <w:rPr>
          <w:b/>
          <w:color w:val="111115"/>
          <w:sz w:val="32"/>
          <w:szCs w:val="32"/>
        </w:rPr>
      </w:pPr>
      <w:r w:rsidRPr="004E4B4D">
        <w:rPr>
          <w:b/>
          <w:color w:val="111115"/>
          <w:sz w:val="32"/>
          <w:szCs w:val="32"/>
          <w:bdr w:val="none" w:sz="0" w:space="0" w:color="auto" w:frame="1"/>
        </w:rPr>
        <w:t>Что без чего не бывает?</w:t>
      </w:r>
    </w:p>
    <w:p w:rsidR="004E4B4D" w:rsidRPr="004E4B4D" w:rsidRDefault="004E4B4D" w:rsidP="004E4B4D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</w:rPr>
      </w:pPr>
      <w:r w:rsidRPr="004E4B4D">
        <w:rPr>
          <w:color w:val="111115"/>
          <w:sz w:val="32"/>
          <w:szCs w:val="32"/>
          <w:bdr w:val="none" w:sz="0" w:space="0" w:color="auto" w:frame="1"/>
        </w:rPr>
        <w:t xml:space="preserve">Карточки с изображением различных предметов. Четко произнести звук -С- в этих словах. Упражняться в употреблении родительного падежа существительных.  </w:t>
      </w:r>
      <w:r w:rsidR="00460568">
        <w:rPr>
          <w:color w:val="111115"/>
          <w:sz w:val="32"/>
          <w:szCs w:val="32"/>
          <w:bdr w:val="none" w:sz="0" w:space="0" w:color="auto" w:frame="1"/>
        </w:rPr>
        <w:t>Например</w:t>
      </w:r>
      <w:r w:rsidRPr="004E4B4D">
        <w:rPr>
          <w:color w:val="111115"/>
          <w:sz w:val="32"/>
          <w:szCs w:val="32"/>
          <w:bdr w:val="none" w:sz="0" w:space="0" w:color="auto" w:frame="1"/>
        </w:rPr>
        <w:t>: не бывает сливы без косточки, не бывает сосны без ствола, часов без стрелок, самолета без крыльев и т. д.</w:t>
      </w:r>
    </w:p>
    <w:p w:rsidR="004E4B4D" w:rsidRPr="004E4B4D" w:rsidRDefault="004E4B4D" w:rsidP="004E4B4D">
      <w:pPr>
        <w:pStyle w:val="a7"/>
        <w:shd w:val="clear" w:color="auto" w:fill="FFFFFF"/>
        <w:spacing w:before="0" w:beforeAutospacing="0" w:after="0"/>
        <w:rPr>
          <w:color w:val="111115"/>
          <w:sz w:val="32"/>
          <w:szCs w:val="32"/>
        </w:rPr>
      </w:pPr>
      <w:r w:rsidRPr="004E4B4D">
        <w:rPr>
          <w:color w:val="111115"/>
          <w:sz w:val="32"/>
          <w:szCs w:val="32"/>
          <w:bdr w:val="none" w:sz="0" w:space="0" w:color="auto" w:frame="1"/>
        </w:rPr>
        <w:t>На этапе автоматизации звуков в стихотворениях можно поиграть в «конкурс чтецов», детям предлагаются картинки, они должны вспомнить и рассказать как можно больше стихотворений на заданный звук.</w:t>
      </w:r>
    </w:p>
    <w:p w:rsidR="004E4B4D" w:rsidRPr="004E4B4D" w:rsidRDefault="004E4B4D" w:rsidP="004E4B4D">
      <w:pPr>
        <w:pStyle w:val="a7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</w:rPr>
      </w:pPr>
      <w:r w:rsidRPr="004E4B4D">
        <w:rPr>
          <w:color w:val="111115"/>
          <w:sz w:val="32"/>
          <w:szCs w:val="32"/>
          <w:bdr w:val="none" w:sz="0" w:space="0" w:color="auto" w:frame="1"/>
        </w:rPr>
        <w:t>Проведение на групповых, подгрупповых и индивидуальных логопедических занятиях специально подобранных игр создает максимально благоприятные условия для развития детей и позволяет решать педагогические и коррекционные задачи в естественных для ребенка условиях игровой деятельности.</w:t>
      </w:r>
    </w:p>
    <w:p w:rsidR="004E4B4D" w:rsidRPr="004E4B4D" w:rsidRDefault="004E4B4D" w:rsidP="004E4B4D">
      <w:pPr>
        <w:pStyle w:val="a7"/>
        <w:shd w:val="clear" w:color="auto" w:fill="FFFFFF"/>
        <w:spacing w:before="0" w:beforeAutospacing="0" w:after="0" w:line="360" w:lineRule="atLeast"/>
        <w:rPr>
          <w:color w:val="111115"/>
          <w:sz w:val="32"/>
          <w:szCs w:val="32"/>
        </w:rPr>
      </w:pPr>
      <w:r w:rsidRPr="004E4B4D">
        <w:rPr>
          <w:color w:val="111115"/>
          <w:sz w:val="32"/>
          <w:szCs w:val="32"/>
          <w:bdr w:val="none" w:sz="0" w:space="0" w:color="auto" w:frame="1"/>
        </w:rPr>
        <w:t>В игре очень важно вовремя остановиться, не переиграть. Это как прием вкусной пищи – «Лучше НЕДО, чем ПЕРЕ!» – золотое правило игры. Пусть ребенок уйдет от вас с живым интересом к игре и острым желанием продолжить ее завтра.</w:t>
      </w:r>
    </w:p>
    <w:p w:rsidR="00CE1619" w:rsidRDefault="004E4B4D" w:rsidP="004E4B4D">
      <w:pPr>
        <w:pStyle w:val="a7"/>
        <w:shd w:val="clear" w:color="auto" w:fill="FFFFFF"/>
        <w:spacing w:before="0" w:beforeAutospacing="0" w:after="0" w:line="360" w:lineRule="atLeast"/>
        <w:jc w:val="center"/>
        <w:rPr>
          <w:color w:val="111115"/>
          <w:sz w:val="32"/>
          <w:szCs w:val="32"/>
        </w:rPr>
      </w:pPr>
      <w:r w:rsidRPr="004E4B4D">
        <w:rPr>
          <w:color w:val="111115"/>
          <w:sz w:val="32"/>
          <w:szCs w:val="32"/>
          <w:bdr w:val="none" w:sz="0" w:space="0" w:color="auto" w:frame="1"/>
        </w:rPr>
        <w:t>  </w:t>
      </w:r>
    </w:p>
    <w:p w:rsidR="004E4B4D" w:rsidRPr="004E4B4D" w:rsidRDefault="004E4B4D" w:rsidP="004E4B4D">
      <w:pPr>
        <w:pStyle w:val="a7"/>
        <w:shd w:val="clear" w:color="auto" w:fill="FFFFFF"/>
        <w:spacing w:before="0" w:beforeAutospacing="0" w:after="0" w:line="360" w:lineRule="atLeast"/>
        <w:jc w:val="center"/>
        <w:rPr>
          <w:color w:val="111115"/>
          <w:sz w:val="32"/>
          <w:szCs w:val="32"/>
        </w:rPr>
      </w:pPr>
    </w:p>
    <w:p w:rsidR="00CE1619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7"/>
          <w:szCs w:val="27"/>
        </w:rPr>
      </w:pPr>
    </w:p>
    <w:p w:rsidR="00CE1619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7"/>
          <w:szCs w:val="27"/>
        </w:rPr>
      </w:pPr>
    </w:p>
    <w:p w:rsidR="00CE1619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7"/>
          <w:szCs w:val="27"/>
        </w:rPr>
      </w:pPr>
    </w:p>
    <w:p w:rsidR="00CE1619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7"/>
          <w:szCs w:val="27"/>
        </w:rPr>
      </w:pPr>
    </w:p>
    <w:p w:rsidR="00CE1619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7"/>
          <w:szCs w:val="27"/>
        </w:rPr>
      </w:pPr>
    </w:p>
    <w:p w:rsidR="00CE1619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7"/>
          <w:szCs w:val="27"/>
        </w:rPr>
      </w:pPr>
    </w:p>
    <w:p w:rsidR="00F96EFE" w:rsidRDefault="00F96EFE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7"/>
          <w:szCs w:val="27"/>
        </w:rPr>
      </w:pPr>
    </w:p>
    <w:p w:rsidR="00CE1619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7"/>
          <w:szCs w:val="27"/>
        </w:rPr>
      </w:pPr>
    </w:p>
    <w:p w:rsidR="00CE1619" w:rsidRPr="007B583A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b/>
          <w:bCs/>
          <w:color w:val="000000"/>
          <w:sz w:val="32"/>
          <w:szCs w:val="32"/>
        </w:rPr>
        <w:lastRenderedPageBreak/>
        <w:t>Заключение</w:t>
      </w:r>
    </w:p>
    <w:p w:rsidR="00CE1619" w:rsidRPr="007B583A" w:rsidRDefault="00F96EFE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bCs/>
          <w:color w:val="000000" w:themeColor="text1"/>
          <w:sz w:val="32"/>
          <w:szCs w:val="32"/>
        </w:rPr>
        <w:t>Использование игровых приёмов при коррекции правильного звукопроизношения</w:t>
      </w:r>
      <w:r w:rsidR="00CE1619" w:rsidRPr="007B583A">
        <w:rPr>
          <w:color w:val="000000"/>
          <w:sz w:val="32"/>
          <w:szCs w:val="32"/>
        </w:rPr>
        <w:t xml:space="preserve"> – эффективное средство автоматизации звуков, так как благодаря динамичности, эмоциональности проведения и заинтересованности детей они дают возможность много раз упражнять ребенка в повторении нужных звуков. Дидактические игры могут проводиться как с игрушками, предметами и картинками, так и без наглядного материала – в форме словесных игр, построенных на словах и действиях играющих. Применять эти игровые приемы можно как индивидуально, так и на подгрупповых занятиях. Многие из них можно использовать на дальнейших этапах по развитию фонематического восприятия, могут целенаправленно использоваться при дифференциации тех или иных звуков. Все упражнения легко изменяются с радостью принимаются детьми, помогают устранить речевой негативизм и могут быть предложены для домашней работы.</w:t>
      </w:r>
    </w:p>
    <w:p w:rsidR="00CE1619" w:rsidRPr="007B583A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>Они развивают речь детей: пополняется и активизируется словарь, формируется правильное звукопроизношение, развивается связная речь, и умение выражать свои мысли.</w:t>
      </w:r>
    </w:p>
    <w:p w:rsidR="00CE1619" w:rsidRPr="007B583A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>Из вышесказанного, можно сделать вывод, что углубленная работа по автоматизации звуков с использованием игровых методов и приемов, при содействии родителей и воспитателей позволяет ускорить процесс автоматизации звуков, вызывает интерес к логопедическим занятиям, повышает уровень речевого развития дошкольников и позволяет качественно подготовить их к школе.</w:t>
      </w:r>
    </w:p>
    <w:p w:rsidR="00CE1619" w:rsidRPr="007B583A" w:rsidRDefault="00CE1619" w:rsidP="00CE1619">
      <w:pPr>
        <w:pStyle w:val="a7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>В игре ребенок развивается как личность, у него формируются те стороны психики, от которых впоследствии будет зависеть успешность его учебной и трудовой деятельности, его отношение к людям.</w:t>
      </w:r>
    </w:p>
    <w:p w:rsidR="00CE1619" w:rsidRPr="007B583A" w:rsidRDefault="00CE1619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CE1619" w:rsidRDefault="00CE1619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4E4B4D" w:rsidRDefault="004E4B4D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4E4B4D" w:rsidRDefault="004E4B4D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4E4B4D" w:rsidRDefault="004E4B4D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4E4B4D" w:rsidRDefault="004E4B4D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4E4B4D" w:rsidRDefault="004E4B4D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4E4B4D" w:rsidRDefault="004E4B4D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D47703" w:rsidRDefault="00D47703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D47703" w:rsidRDefault="00D47703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D47703" w:rsidRDefault="00D47703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D47703" w:rsidRDefault="00D47703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4E4B4D" w:rsidRPr="007B583A" w:rsidRDefault="004E4B4D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F96EFE" w:rsidRPr="007B583A" w:rsidRDefault="00F96EFE" w:rsidP="00F96EFE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b/>
          <w:bCs/>
          <w:color w:val="111111"/>
          <w:sz w:val="32"/>
          <w:szCs w:val="32"/>
        </w:rPr>
        <w:lastRenderedPageBreak/>
        <w:t>Список литературы</w:t>
      </w:r>
    </w:p>
    <w:p w:rsidR="00F96EFE" w:rsidRPr="007B583A" w:rsidRDefault="00F96EFE" w:rsidP="00F96EFE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111111"/>
          <w:sz w:val="32"/>
          <w:szCs w:val="32"/>
        </w:rPr>
        <w:t>Цвынтарный В. В. </w:t>
      </w:r>
      <w:r w:rsidRPr="007B583A">
        <w:rPr>
          <w:i/>
          <w:iCs/>
          <w:color w:val="111111"/>
          <w:sz w:val="32"/>
          <w:szCs w:val="32"/>
        </w:rPr>
        <w:t>«Играем, слушаем, подражаем - звуки получаем»</w:t>
      </w:r>
      <w:r w:rsidRPr="007B583A">
        <w:rPr>
          <w:color w:val="111111"/>
          <w:sz w:val="32"/>
          <w:szCs w:val="32"/>
        </w:rPr>
        <w:t> М., 2004</w:t>
      </w: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111111"/>
          <w:sz w:val="32"/>
          <w:szCs w:val="32"/>
        </w:rPr>
        <w:t>Борисова Е. А. Индивидуальные логопедические занятия с дошкольниками: мет. пособие. – М.: ТЦ Сфера, 2009.</w:t>
      </w: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111111"/>
          <w:sz w:val="32"/>
          <w:szCs w:val="32"/>
        </w:rPr>
        <w:t>Крупенчук О. И. Пальчиковые игры. СПб.: Литера, 2008.</w:t>
      </w: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111111"/>
          <w:sz w:val="32"/>
          <w:szCs w:val="32"/>
        </w:rPr>
        <w:t>Ивчатова Л. А. Су-Джок терапия в коррекционно-педагогической работе с детьми// Логопед. – 2010. №1.</w:t>
      </w: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111111"/>
          <w:sz w:val="32"/>
          <w:szCs w:val="32"/>
        </w:rPr>
        <w:t xml:space="preserve">Новиковская О. А. Ум на кончиках пальцев. Академия пальчиковых игр. </w:t>
      </w:r>
      <w:r w:rsidR="00460568" w:rsidRPr="007B583A">
        <w:rPr>
          <w:color w:val="111111"/>
          <w:sz w:val="32"/>
          <w:szCs w:val="32"/>
        </w:rPr>
        <w:t>М.;</w:t>
      </w:r>
      <w:r w:rsidRPr="007B583A">
        <w:rPr>
          <w:color w:val="111111"/>
          <w:sz w:val="32"/>
          <w:szCs w:val="32"/>
        </w:rPr>
        <w:t xml:space="preserve"> СПб., 2007.</w:t>
      </w: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111111"/>
          <w:sz w:val="32"/>
          <w:szCs w:val="32"/>
        </w:rPr>
        <w:t>Цвынтарный В. В. Играем пальчиками и развиваем речь. М.: Центр Полиграф, 2005.</w:t>
      </w: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111111"/>
          <w:sz w:val="32"/>
          <w:szCs w:val="32"/>
        </w:rPr>
        <w:t>О. И Давыдова. Проекты в работе с семьей. -Сфера, М. -2012</w:t>
      </w: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Гегелия, Н. А. Исправление недостатков произношения у школьников и </w:t>
      </w:r>
      <w:r w:rsidR="00460568" w:rsidRPr="007B583A">
        <w:rPr>
          <w:color w:val="000000"/>
          <w:sz w:val="32"/>
          <w:szCs w:val="32"/>
        </w:rPr>
        <w:t>взрослых:</w:t>
      </w:r>
      <w:r w:rsidRPr="007B583A">
        <w:rPr>
          <w:color w:val="000000"/>
          <w:sz w:val="32"/>
          <w:szCs w:val="32"/>
        </w:rPr>
        <w:t xml:space="preserve"> пособие для логопеда / Н. А. Гегелия. – </w:t>
      </w:r>
      <w:bookmarkStart w:id="0" w:name="_GoBack"/>
      <w:bookmarkEnd w:id="0"/>
      <w:r w:rsidR="00460568" w:rsidRPr="007B583A">
        <w:rPr>
          <w:color w:val="000000"/>
          <w:sz w:val="32"/>
          <w:szCs w:val="32"/>
        </w:rPr>
        <w:t>М.:</w:t>
      </w:r>
      <w:r w:rsidRPr="007B583A">
        <w:rPr>
          <w:color w:val="000000"/>
          <w:sz w:val="32"/>
          <w:szCs w:val="32"/>
        </w:rPr>
        <w:t xml:space="preserve"> ВЛАДОС, 2001. – 240 с. – (Коррекционная педагогика).</w:t>
      </w: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Пожиленко, Е. А. Волшебный мир звуков и </w:t>
      </w:r>
      <w:r w:rsidR="00460568" w:rsidRPr="007B583A">
        <w:rPr>
          <w:color w:val="000000"/>
          <w:sz w:val="32"/>
          <w:szCs w:val="32"/>
        </w:rPr>
        <w:t>слов:</w:t>
      </w:r>
      <w:r w:rsidRPr="007B583A">
        <w:rPr>
          <w:color w:val="000000"/>
          <w:sz w:val="32"/>
          <w:szCs w:val="32"/>
        </w:rPr>
        <w:t xml:space="preserve"> пособие для логопедов / Е. А. Пожиленко. – </w:t>
      </w:r>
      <w:r w:rsidR="00460568" w:rsidRPr="007B583A">
        <w:rPr>
          <w:color w:val="000000"/>
          <w:sz w:val="32"/>
          <w:szCs w:val="32"/>
        </w:rPr>
        <w:t>М.:</w:t>
      </w:r>
      <w:r w:rsidRPr="007B583A">
        <w:rPr>
          <w:color w:val="000000"/>
          <w:sz w:val="32"/>
          <w:szCs w:val="32"/>
        </w:rPr>
        <w:t xml:space="preserve"> ВЛАДОС, 2003. – 216 с.</w:t>
      </w:r>
    </w:p>
    <w:p w:rsidR="00F96EFE" w:rsidRPr="007B583A" w:rsidRDefault="00F96EFE" w:rsidP="00F96E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 xml:space="preserve">Светлова, И. Домашний </w:t>
      </w:r>
      <w:r w:rsidR="00460568" w:rsidRPr="007B583A">
        <w:rPr>
          <w:color w:val="000000"/>
          <w:sz w:val="32"/>
          <w:szCs w:val="32"/>
        </w:rPr>
        <w:t>логопед:</w:t>
      </w:r>
      <w:r w:rsidRPr="007B583A">
        <w:rPr>
          <w:color w:val="000000"/>
          <w:sz w:val="32"/>
          <w:szCs w:val="32"/>
        </w:rPr>
        <w:t xml:space="preserve"> эффективная программа самостоятельных занятий родителей с ребенком по звукопроизношению / И. Светлова. – </w:t>
      </w:r>
      <w:r w:rsidR="00460568" w:rsidRPr="007B583A">
        <w:rPr>
          <w:color w:val="000000"/>
          <w:sz w:val="32"/>
          <w:szCs w:val="32"/>
        </w:rPr>
        <w:t>М.:</w:t>
      </w:r>
      <w:r w:rsidRPr="007B583A">
        <w:rPr>
          <w:color w:val="000000"/>
          <w:sz w:val="32"/>
          <w:szCs w:val="32"/>
        </w:rPr>
        <w:t xml:space="preserve"> ЭКСМО, 2002. – 256 с.</w:t>
      </w:r>
    </w:p>
    <w:p w:rsidR="00CE1619" w:rsidRPr="007B583A" w:rsidRDefault="00F96EFE" w:rsidP="00F96EFE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7B583A">
        <w:rPr>
          <w:color w:val="000000"/>
          <w:sz w:val="32"/>
          <w:szCs w:val="32"/>
        </w:rPr>
        <w:t>Киселева, Н. Дидактическое пособие «Логоклуб</w:t>
      </w:r>
      <w:r w:rsidR="00460568" w:rsidRPr="007B583A">
        <w:rPr>
          <w:color w:val="000000"/>
          <w:sz w:val="32"/>
          <w:szCs w:val="32"/>
        </w:rPr>
        <w:t>»:</w:t>
      </w:r>
      <w:r w:rsidRPr="007B583A">
        <w:rPr>
          <w:color w:val="000000"/>
          <w:sz w:val="32"/>
          <w:szCs w:val="32"/>
        </w:rPr>
        <w:t xml:space="preserve"> игры и занятия / Н. Киселева, Н. Никифорова // Дошкольное воспитание. - 2007. - № 7. - С. 105</w:t>
      </w:r>
    </w:p>
    <w:p w:rsidR="00CE1619" w:rsidRPr="007B583A" w:rsidRDefault="00CE1619" w:rsidP="00CE1619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6E3E4A" w:rsidRPr="007B583A" w:rsidRDefault="006E3E4A" w:rsidP="006E3E4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6E3E4A" w:rsidRPr="007B583A" w:rsidSect="00E63E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4A" w:rsidRDefault="006E3E4A" w:rsidP="006E3E4A">
      <w:pPr>
        <w:spacing w:after="0" w:line="240" w:lineRule="auto"/>
      </w:pPr>
      <w:r>
        <w:separator/>
      </w:r>
    </w:p>
  </w:endnote>
  <w:endnote w:type="continuationSeparator" w:id="0">
    <w:p w:rsidR="006E3E4A" w:rsidRDefault="006E3E4A" w:rsidP="006E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4A" w:rsidRDefault="006E3E4A" w:rsidP="006E3E4A">
      <w:pPr>
        <w:spacing w:after="0" w:line="240" w:lineRule="auto"/>
      </w:pPr>
      <w:r>
        <w:separator/>
      </w:r>
    </w:p>
  </w:footnote>
  <w:footnote w:type="continuationSeparator" w:id="0">
    <w:p w:rsidR="006E3E4A" w:rsidRDefault="006E3E4A" w:rsidP="006E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1FFF"/>
    <w:multiLevelType w:val="multilevel"/>
    <w:tmpl w:val="611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33FA3"/>
    <w:multiLevelType w:val="hybridMultilevel"/>
    <w:tmpl w:val="CEE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F4C94"/>
    <w:multiLevelType w:val="hybridMultilevel"/>
    <w:tmpl w:val="CEE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E4A"/>
    <w:rsid w:val="000F5A08"/>
    <w:rsid w:val="00126067"/>
    <w:rsid w:val="002327D1"/>
    <w:rsid w:val="002A14B1"/>
    <w:rsid w:val="00375CE8"/>
    <w:rsid w:val="00460568"/>
    <w:rsid w:val="004B020F"/>
    <w:rsid w:val="004E4B4D"/>
    <w:rsid w:val="0050264F"/>
    <w:rsid w:val="0066416F"/>
    <w:rsid w:val="006E3E4A"/>
    <w:rsid w:val="007B583A"/>
    <w:rsid w:val="009533B7"/>
    <w:rsid w:val="009F71D8"/>
    <w:rsid w:val="00A91790"/>
    <w:rsid w:val="00AE26AC"/>
    <w:rsid w:val="00AE73D9"/>
    <w:rsid w:val="00BC5E33"/>
    <w:rsid w:val="00CE1619"/>
    <w:rsid w:val="00D47703"/>
    <w:rsid w:val="00D55370"/>
    <w:rsid w:val="00E10C57"/>
    <w:rsid w:val="00E63EBF"/>
    <w:rsid w:val="00F475B8"/>
    <w:rsid w:val="00F96EFE"/>
    <w:rsid w:val="00FD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3570"/>
  <w15:docId w15:val="{77C0CDB7-6D57-4A0B-A384-18E3C5AA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E4A"/>
  </w:style>
  <w:style w:type="paragraph" w:styleId="a5">
    <w:name w:val="footer"/>
    <w:basedOn w:val="a"/>
    <w:link w:val="a6"/>
    <w:uiPriority w:val="99"/>
    <w:semiHidden/>
    <w:unhideWhenUsed/>
    <w:rsid w:val="006E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E4A"/>
  </w:style>
  <w:style w:type="paragraph" w:styleId="a7">
    <w:name w:val="Normal (Web)"/>
    <w:basedOn w:val="a"/>
    <w:uiPriority w:val="99"/>
    <w:unhideWhenUsed/>
    <w:rsid w:val="00E1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Пущён</cp:lastModifiedBy>
  <cp:revision>6</cp:revision>
  <cp:lastPrinted>2021-01-20T13:24:00Z</cp:lastPrinted>
  <dcterms:created xsi:type="dcterms:W3CDTF">2021-01-15T11:39:00Z</dcterms:created>
  <dcterms:modified xsi:type="dcterms:W3CDTF">2023-10-05T16:40:00Z</dcterms:modified>
</cp:coreProperties>
</file>