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54025E" w:rsidRDefault="0054025E"/>
    <w:tbl>
      <w:tblPr>
        <w:tblStyle w:val="a3"/>
        <w:tblpPr w:leftFromText="180" w:rightFromText="180" w:vertAnchor="text" w:horzAnchor="margin" w:tblpY="35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54025E" w:rsidTr="003D653A">
        <w:trPr>
          <w:trHeight w:val="5648"/>
        </w:trPr>
        <w:tc>
          <w:tcPr>
            <w:tcW w:w="9571" w:type="dxa"/>
          </w:tcPr>
          <w:p w:rsidR="0054025E" w:rsidRDefault="0054025E" w:rsidP="0054025E">
            <w:pPr>
              <w:jc w:val="center"/>
              <w:rPr>
                <w:sz w:val="48"/>
                <w:szCs w:val="48"/>
              </w:rPr>
            </w:pPr>
          </w:p>
          <w:p w:rsidR="0054025E" w:rsidRDefault="0054025E" w:rsidP="0054025E">
            <w:pPr>
              <w:jc w:val="center"/>
              <w:rPr>
                <w:sz w:val="48"/>
                <w:szCs w:val="48"/>
              </w:rPr>
            </w:pPr>
          </w:p>
          <w:p w:rsidR="0054025E" w:rsidRPr="003D653A" w:rsidRDefault="003D653A" w:rsidP="0054025E">
            <w:pPr>
              <w:jc w:val="center"/>
              <w:rPr>
                <w:rFonts w:ascii="Book Antiqua" w:hAnsi="Book Antiqua"/>
                <w:b/>
                <w:sz w:val="62"/>
                <w:szCs w:val="62"/>
              </w:rPr>
            </w:pPr>
            <w:r w:rsidRPr="003D653A">
              <w:rPr>
                <w:rFonts w:ascii="Book Antiqua" w:hAnsi="Book Antiqua"/>
                <w:b/>
                <w:noProof/>
                <w:sz w:val="62"/>
                <w:szCs w:val="6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708660</wp:posOffset>
                  </wp:positionV>
                  <wp:extent cx="3192780" cy="2143760"/>
                  <wp:effectExtent l="19050" t="0" r="7620" b="0"/>
                  <wp:wrapSquare wrapText="bothSides"/>
                  <wp:docPr id="3" name="Рисунок 3" descr="C:\Users\Ирина\Desktop\КАРТОТЕКА\картинки\massazhnoe-kolechko-su-dzho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КАРТОТЕКА\картинки\massazhnoe-kolechko-su-dzhok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214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653A">
              <w:rPr>
                <w:rFonts w:ascii="Book Antiqua" w:hAnsi="Book Antiqua"/>
                <w:b/>
                <w:sz w:val="62"/>
                <w:szCs w:val="62"/>
              </w:rPr>
              <w:t>Учимся играть с колечками</w:t>
            </w: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  <w:p w:rsidR="0054025E" w:rsidRPr="0054025E" w:rsidRDefault="0054025E" w:rsidP="0054025E">
            <w:pPr>
              <w:jc w:val="center"/>
              <w:rPr>
                <w:rFonts w:ascii="Book Antiqua" w:hAnsi="Book Antiqua"/>
                <w:b/>
                <w:sz w:val="70"/>
                <w:szCs w:val="70"/>
              </w:rPr>
            </w:pPr>
          </w:p>
        </w:tc>
      </w:tr>
    </w:tbl>
    <w:p w:rsidR="00804B5E" w:rsidRDefault="00FA3717"/>
    <w:p w:rsidR="00D66EB3" w:rsidRDefault="00D66EB3"/>
    <w:p w:rsidR="00D66EB3" w:rsidRDefault="00D66EB3"/>
    <w:p w:rsidR="00D66EB3" w:rsidRDefault="00D66EB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/>
    <w:p w:rsidR="00FB51D3" w:rsidRDefault="00FB51D3" w:rsidP="00FB51D3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FB51D3" w:rsidTr="0056143E">
        <w:trPr>
          <w:trHeight w:val="5666"/>
        </w:trPr>
        <w:tc>
          <w:tcPr>
            <w:tcW w:w="9571" w:type="dxa"/>
          </w:tcPr>
          <w:p w:rsidR="00FB51D3" w:rsidRDefault="00FB51D3" w:rsidP="0056143E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B51D3" w:rsidRPr="00D73241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>
              <w:rPr>
                <w:rFonts w:ascii="Book Antiqua" w:hAnsi="Book Antiqua"/>
                <w:b/>
                <w:sz w:val="44"/>
                <w:szCs w:val="44"/>
                <w:u w:val="single"/>
              </w:rPr>
              <w:t>Дорожка</w:t>
            </w:r>
          </w:p>
          <w:p w:rsidR="00FB51D3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B51D3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8D6E13">
              <w:rPr>
                <w:rFonts w:ascii="Book Antiqua" w:hAnsi="Book Antiqua"/>
                <w:b/>
                <w:sz w:val="44"/>
                <w:szCs w:val="44"/>
              </w:rPr>
              <w:t xml:space="preserve">Кольцо на пальчик надеваю </w:t>
            </w:r>
          </w:p>
          <w:p w:rsidR="00FB51D3" w:rsidRPr="008D6E13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-1218565</wp:posOffset>
                  </wp:positionV>
                  <wp:extent cx="1550035" cy="1173480"/>
                  <wp:effectExtent l="19050" t="0" r="0" b="0"/>
                  <wp:wrapSquare wrapText="bothSides"/>
                  <wp:docPr id="6" name="Рисунок 9" descr="C:\Users\Ирина\Desktop\Су-джок (картинки)\tkrf_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рина\Desktop\Су-джок (картинки)\tkrf_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35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44"/>
                <w:szCs w:val="44"/>
              </w:rPr>
              <w:t>И</w:t>
            </w:r>
            <w:r w:rsidRPr="008D6E13">
              <w:rPr>
                <w:rFonts w:ascii="Book Antiqua" w:hAnsi="Book Antiqua"/>
                <w:b/>
                <w:sz w:val="44"/>
                <w:szCs w:val="44"/>
              </w:rPr>
              <w:t xml:space="preserve"> по пальчику качу. </w:t>
            </w:r>
          </w:p>
          <w:p w:rsidR="00FB51D3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8D6E13">
              <w:rPr>
                <w:rFonts w:ascii="Book Antiqua" w:hAnsi="Book Antiqua"/>
                <w:b/>
                <w:sz w:val="44"/>
                <w:szCs w:val="44"/>
              </w:rPr>
              <w:t xml:space="preserve">Здоровья пальчику желаю, </w:t>
            </w:r>
          </w:p>
          <w:p w:rsidR="00FB51D3" w:rsidRPr="008D6E13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Л</w:t>
            </w:r>
            <w:r w:rsidRPr="008D6E13">
              <w:rPr>
                <w:rFonts w:ascii="Book Antiqua" w:hAnsi="Book Antiqua"/>
                <w:b/>
                <w:sz w:val="44"/>
                <w:szCs w:val="44"/>
              </w:rPr>
              <w:t>овким быть его учу.</w:t>
            </w:r>
          </w:p>
          <w:p w:rsidR="00FB51D3" w:rsidRDefault="00FB51D3" w:rsidP="0056143E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FB51D3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36"/>
                <w:szCs w:val="36"/>
              </w:rPr>
            </w:pPr>
            <w:r w:rsidRPr="008D6E13">
              <w:rPr>
                <w:rFonts w:ascii="Book Antiqua" w:hAnsi="Book Antiqua"/>
                <w:i/>
                <w:sz w:val="36"/>
                <w:szCs w:val="36"/>
              </w:rPr>
              <w:t xml:space="preserve">(надевать и прокатывать кольцо на  пальцы  рук.)  </w:t>
            </w:r>
            <w:r>
              <w:rPr>
                <w:rFonts w:ascii="Book Antiqua" w:hAnsi="Book Antiqua"/>
                <w:b/>
                <w:sz w:val="36"/>
                <w:szCs w:val="36"/>
              </w:rPr>
              <w:t xml:space="preserve">                                                                                           </w:t>
            </w:r>
          </w:p>
          <w:p w:rsidR="00FB51D3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FB51D3" w:rsidRPr="008D6E13" w:rsidRDefault="00FB51D3" w:rsidP="0056143E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 xml:space="preserve">                                                                                              1.</w:t>
            </w:r>
            <w:r w:rsidRPr="0096291A"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    </w:t>
            </w:r>
            <w:r w:rsidRPr="00CF0EA6"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</w:t>
            </w:r>
          </w:p>
        </w:tc>
      </w:tr>
    </w:tbl>
    <w:p w:rsidR="00FB51D3" w:rsidRDefault="00FB51D3" w:rsidP="00FB51D3"/>
    <w:p w:rsidR="00FB51D3" w:rsidRDefault="00FB51D3" w:rsidP="00FB51D3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FB51D3" w:rsidTr="0056143E">
        <w:trPr>
          <w:trHeight w:val="5648"/>
        </w:trPr>
        <w:tc>
          <w:tcPr>
            <w:tcW w:w="9571" w:type="dxa"/>
          </w:tcPr>
          <w:p w:rsidR="00FB51D3" w:rsidRDefault="00FB51D3" w:rsidP="0056143E">
            <w:pPr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B51D3" w:rsidRPr="00D73241" w:rsidRDefault="00FB51D3" w:rsidP="0056143E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 w:rsidRPr="00D73241">
              <w:rPr>
                <w:rFonts w:ascii="Book Antiqua" w:hAnsi="Book Antiqua"/>
                <w:b/>
                <w:sz w:val="44"/>
                <w:szCs w:val="44"/>
                <w:u w:val="single"/>
              </w:rPr>
              <w:t>Кольцо</w:t>
            </w:r>
          </w:p>
          <w:p w:rsidR="00FB51D3" w:rsidRPr="008D6E13" w:rsidRDefault="00FB51D3" w:rsidP="0056143E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8D6E13">
              <w:rPr>
                <w:rFonts w:ascii="Book Antiqua" w:hAnsi="Book Antiqua"/>
                <w:b/>
                <w:sz w:val="44"/>
                <w:szCs w:val="44"/>
              </w:rPr>
              <w:t>Мы научим пальчик свой</w:t>
            </w:r>
          </w:p>
          <w:p w:rsidR="00FB51D3" w:rsidRPr="008D6E13" w:rsidRDefault="00FB51D3" w:rsidP="0056143E">
            <w:pPr>
              <w:spacing w:line="360" w:lineRule="auto"/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8D6E13">
              <w:rPr>
                <w:rFonts w:ascii="Book Antiqua" w:hAnsi="Book Antiqua"/>
                <w:b/>
                <w:sz w:val="44"/>
                <w:szCs w:val="44"/>
              </w:rPr>
              <w:t>Кольцо надеть одной рукой.</w:t>
            </w:r>
          </w:p>
          <w:p w:rsidR="00FB51D3" w:rsidRDefault="00FB51D3" w:rsidP="0056143E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-1678940</wp:posOffset>
                  </wp:positionV>
                  <wp:extent cx="1407795" cy="1350645"/>
                  <wp:effectExtent l="19050" t="0" r="1905" b="0"/>
                  <wp:wrapSquare wrapText="bothSides"/>
                  <wp:docPr id="7" name="Рисунок 10" descr="C:\Users\Ирина\Desktop\КАРТОТЕКА\картинки\Massazhyor-koltso-su-dzho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рина\Desktop\КАРТОТЕКА\картинки\Massazhyor-koltso-su-dzho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51D3" w:rsidRDefault="00FB51D3" w:rsidP="0056143E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 w:rsidRPr="008D6E13">
              <w:rPr>
                <w:rFonts w:ascii="Book Antiqua" w:hAnsi="Book Antiqua"/>
                <w:i/>
                <w:sz w:val="36"/>
                <w:szCs w:val="36"/>
              </w:rPr>
              <w:t xml:space="preserve">(надевать и прокатывать кольцо на  пальцы  рук.)                                                                           </w:t>
            </w:r>
          </w:p>
          <w:p w:rsidR="00FB51D3" w:rsidRDefault="00FB51D3" w:rsidP="0056143E">
            <w:pPr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FB51D3" w:rsidRDefault="00FB51D3" w:rsidP="0056143E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FB51D3" w:rsidRDefault="00FB51D3" w:rsidP="0056143E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 </w:t>
            </w:r>
          </w:p>
          <w:p w:rsidR="00FB51D3" w:rsidRPr="008B6526" w:rsidRDefault="00FB51D3" w:rsidP="0056143E">
            <w:pPr>
              <w:ind w:left="426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36"/>
                <w:szCs w:val="36"/>
              </w:rPr>
              <w:t xml:space="preserve">    </w:t>
            </w:r>
            <w:r w:rsidRPr="008B6526">
              <w:rPr>
                <w:rFonts w:ascii="Book Antiqua" w:hAnsi="Book Antiqua"/>
                <w:b/>
                <w:sz w:val="36"/>
                <w:szCs w:val="36"/>
              </w:rPr>
              <w:t>2.</w:t>
            </w:r>
            <w:r w:rsidRPr="00F60C75">
              <w:rPr>
                <w:rFonts w:ascii="Book Antiqua" w:hAnsi="Book Antiqua"/>
                <w:b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51D3" w:rsidRDefault="00FB51D3" w:rsidP="00FB51D3"/>
    <w:p w:rsidR="00FB51D3" w:rsidRDefault="00FB51D3"/>
    <w:p w:rsidR="00FB51D3" w:rsidRDefault="00FB51D3" w:rsidP="00FB51D3"/>
    <w:tbl>
      <w:tblPr>
        <w:tblStyle w:val="a3"/>
        <w:tblpPr w:leftFromText="180" w:rightFromText="180" w:vertAnchor="page" w:horzAnchor="margin" w:tblpY="182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FB51D3" w:rsidTr="0056143E">
        <w:trPr>
          <w:trHeight w:val="5666"/>
        </w:trPr>
        <w:tc>
          <w:tcPr>
            <w:tcW w:w="9571" w:type="dxa"/>
          </w:tcPr>
          <w:p w:rsidR="00FB51D3" w:rsidRDefault="00FB51D3" w:rsidP="0056143E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B51D3" w:rsidRPr="008918B8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  <w:u w:val="single"/>
              </w:rPr>
            </w:pPr>
            <w:r w:rsidRPr="008918B8">
              <w:rPr>
                <w:rFonts w:ascii="Book Antiqua" w:hAnsi="Book Antiqua"/>
                <w:b/>
                <w:sz w:val="40"/>
                <w:szCs w:val="40"/>
                <w:u w:val="single"/>
              </w:rPr>
              <w:t>Мы колечки надеваем</w:t>
            </w:r>
          </w:p>
          <w:p w:rsidR="00FB51D3" w:rsidRPr="00FE786A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E786A">
              <w:rPr>
                <w:rFonts w:ascii="Book Antiqua" w:hAnsi="Book Antiqua"/>
                <w:b/>
                <w:sz w:val="40"/>
                <w:szCs w:val="40"/>
              </w:rPr>
              <w:t xml:space="preserve">Мы колечки надеваем, </w:t>
            </w:r>
          </w:p>
          <w:p w:rsidR="00FB51D3" w:rsidRPr="00FE786A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E786A">
              <w:rPr>
                <w:rFonts w:ascii="Book Antiqua" w:hAnsi="Book Antiqua"/>
                <w:b/>
                <w:sz w:val="40"/>
                <w:szCs w:val="40"/>
              </w:rPr>
              <w:t xml:space="preserve">Пальцы наши украшаем. </w:t>
            </w:r>
          </w:p>
          <w:p w:rsidR="00FB51D3" w:rsidRPr="00FE786A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E786A">
              <w:rPr>
                <w:rFonts w:ascii="Book Antiqua" w:hAnsi="Book Antiqua"/>
                <w:b/>
                <w:sz w:val="40"/>
                <w:szCs w:val="40"/>
              </w:rPr>
              <w:t xml:space="preserve">Надеваем и снимаем, </w:t>
            </w:r>
          </w:p>
          <w:p w:rsidR="00FB51D3" w:rsidRPr="00FE786A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3674110</wp:posOffset>
                  </wp:positionH>
                  <wp:positionV relativeFrom="paragraph">
                    <wp:posOffset>-1589405</wp:posOffset>
                  </wp:positionV>
                  <wp:extent cx="2136775" cy="1432560"/>
                  <wp:effectExtent l="19050" t="0" r="0" b="0"/>
                  <wp:wrapSquare wrapText="bothSides"/>
                  <wp:docPr id="8" name="Рисунок 11" descr="C:\Users\Ирина\Desktop\КАРТОТЕКА\картинки\84546217_1_644x461_su-dzhok-komplekt-massazherov-dlya-paltsev-ruk-nog-pruzhinnyy-su-dzhok-ki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Ирина\Desktop\КАРТОТЕКА\картинки\84546217_1_644x461_su-dzhok-komplekt-massazherov-dlya-paltsev-ruk-nog-pruzhinnyy-su-dzhok-ki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786A">
              <w:rPr>
                <w:rFonts w:ascii="Book Antiqua" w:hAnsi="Book Antiqua"/>
                <w:b/>
                <w:sz w:val="40"/>
                <w:szCs w:val="40"/>
              </w:rPr>
              <w:t>Пальцы наши упражняем.</w:t>
            </w:r>
          </w:p>
          <w:p w:rsidR="00FB51D3" w:rsidRPr="00FE786A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E786A">
              <w:rPr>
                <w:rFonts w:ascii="Book Antiqua" w:hAnsi="Book Antiqua"/>
                <w:b/>
                <w:sz w:val="40"/>
                <w:szCs w:val="40"/>
              </w:rPr>
              <w:t xml:space="preserve">Будь здоров ты, пальчик мой, </w:t>
            </w:r>
          </w:p>
          <w:p w:rsidR="00FB51D3" w:rsidRPr="00FE786A" w:rsidRDefault="00FB51D3" w:rsidP="0056143E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E786A">
              <w:rPr>
                <w:rFonts w:ascii="Book Antiqua" w:hAnsi="Book Antiqua"/>
                <w:b/>
                <w:sz w:val="40"/>
                <w:szCs w:val="40"/>
              </w:rPr>
              <w:t>И дружи всегда со мной.</w:t>
            </w:r>
          </w:p>
          <w:p w:rsidR="00FB51D3" w:rsidRDefault="00FB51D3" w:rsidP="0056143E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FB51D3" w:rsidRPr="00FE786A" w:rsidRDefault="00FB51D3" w:rsidP="0056143E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 w:rsidRPr="00FE786A">
              <w:rPr>
                <w:rFonts w:ascii="Book Antiqua" w:hAnsi="Book Antiqua"/>
                <w:i/>
                <w:sz w:val="36"/>
                <w:szCs w:val="36"/>
              </w:rPr>
              <w:t>(Массировать и закреплять название пальцев.)</w:t>
            </w:r>
          </w:p>
          <w:p w:rsidR="00FB51D3" w:rsidRPr="008D6E13" w:rsidRDefault="00FB51D3" w:rsidP="0056143E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 xml:space="preserve">                                                                                              3.</w:t>
            </w:r>
            <w:r w:rsidRPr="0096291A"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</w:t>
            </w:r>
            <w:r>
              <w:rPr>
                <w:rFonts w:ascii="Book Antiqua" w:hAnsi="Book Antiqua"/>
                <w:i/>
                <w:sz w:val="36"/>
                <w:szCs w:val="36"/>
              </w:rPr>
              <w:t xml:space="preserve">    </w:t>
            </w:r>
            <w:r w:rsidRPr="00CF0EA6"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</w:t>
            </w:r>
          </w:p>
        </w:tc>
      </w:tr>
    </w:tbl>
    <w:p w:rsidR="00FB51D3" w:rsidRDefault="00FB51D3" w:rsidP="00FB51D3"/>
    <w:p w:rsidR="00FB51D3" w:rsidRDefault="00FB51D3" w:rsidP="00FB51D3"/>
    <w:tbl>
      <w:tblPr>
        <w:tblStyle w:val="a3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FB51D3" w:rsidTr="0056143E">
        <w:trPr>
          <w:trHeight w:val="5648"/>
        </w:trPr>
        <w:tc>
          <w:tcPr>
            <w:tcW w:w="9571" w:type="dxa"/>
          </w:tcPr>
          <w:p w:rsidR="00FB51D3" w:rsidRDefault="00FB51D3" w:rsidP="0056143E">
            <w:pPr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B51D3" w:rsidRPr="008918B8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 w:rsidRPr="008918B8">
              <w:rPr>
                <w:rFonts w:ascii="Book Antiqua" w:hAnsi="Book Antiqua"/>
                <w:b/>
                <w:sz w:val="44"/>
                <w:szCs w:val="44"/>
                <w:u w:val="single"/>
              </w:rPr>
              <w:t>Толстый пальчик</w:t>
            </w:r>
          </w:p>
          <w:p w:rsidR="00FB51D3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B51D3" w:rsidRPr="00FE786A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FE786A">
              <w:rPr>
                <w:rFonts w:ascii="Book Antiqua" w:hAnsi="Book Antiqua"/>
                <w:b/>
                <w:sz w:val="44"/>
                <w:szCs w:val="44"/>
              </w:rPr>
              <w:t>-Толстый пальчик, где ты был?</w:t>
            </w:r>
          </w:p>
          <w:p w:rsidR="00FB51D3" w:rsidRPr="00FE786A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FE786A">
              <w:rPr>
                <w:rFonts w:ascii="Book Antiqua" w:hAnsi="Book Antiqua"/>
                <w:b/>
                <w:sz w:val="44"/>
                <w:szCs w:val="44"/>
              </w:rPr>
              <w:t>-С этим братцем в лес ходил,</w:t>
            </w:r>
          </w:p>
          <w:p w:rsidR="00FB51D3" w:rsidRPr="00FE786A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4725035</wp:posOffset>
                  </wp:positionH>
                  <wp:positionV relativeFrom="paragraph">
                    <wp:posOffset>-1487805</wp:posOffset>
                  </wp:positionV>
                  <wp:extent cx="1079500" cy="1501140"/>
                  <wp:effectExtent l="19050" t="0" r="6350" b="0"/>
                  <wp:wrapSquare wrapText="bothSides"/>
                  <wp:docPr id="9" name="Рисунок 12" descr="C:\Users\Ирина\Desktop\КАРТОТЕКА\картинки\f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Ирина\Desktop\КАРТОТЕКА\картинки\f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786A">
              <w:rPr>
                <w:rFonts w:ascii="Book Antiqua" w:hAnsi="Book Antiqua"/>
                <w:b/>
                <w:sz w:val="44"/>
                <w:szCs w:val="44"/>
              </w:rPr>
              <w:t>-С этим братцем щи варил,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FB51D3" w:rsidRPr="00FE786A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FE786A">
              <w:rPr>
                <w:rFonts w:ascii="Book Antiqua" w:hAnsi="Book Antiqua"/>
                <w:b/>
                <w:sz w:val="44"/>
                <w:szCs w:val="44"/>
              </w:rPr>
              <w:t>-С этим братце</w:t>
            </w:r>
            <w:r>
              <w:rPr>
                <w:rFonts w:ascii="Book Antiqua" w:hAnsi="Book Antiqua"/>
                <w:b/>
                <w:sz w:val="44"/>
                <w:szCs w:val="44"/>
              </w:rPr>
              <w:t>м</w:t>
            </w:r>
            <w:r w:rsidRPr="00FE786A">
              <w:rPr>
                <w:rFonts w:ascii="Book Antiqua" w:hAnsi="Book Antiqua"/>
                <w:b/>
                <w:sz w:val="44"/>
                <w:szCs w:val="44"/>
              </w:rPr>
              <w:t xml:space="preserve"> кашу ел,</w:t>
            </w:r>
          </w:p>
          <w:p w:rsidR="00FB51D3" w:rsidRPr="00FE786A" w:rsidRDefault="00FB51D3" w:rsidP="0056143E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 w:rsidRPr="00FE786A">
              <w:rPr>
                <w:rFonts w:ascii="Book Antiqua" w:hAnsi="Book Antiqua"/>
                <w:b/>
                <w:sz w:val="44"/>
                <w:szCs w:val="44"/>
              </w:rPr>
              <w:t>- А с мизинцем песни пел!</w:t>
            </w:r>
          </w:p>
          <w:p w:rsidR="00FB51D3" w:rsidRDefault="00FB51D3" w:rsidP="0056143E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FB51D3" w:rsidRPr="00FE786A" w:rsidRDefault="00FB51D3" w:rsidP="0056143E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 w:rsidRPr="00FE786A">
              <w:rPr>
                <w:rFonts w:ascii="Book Antiqua" w:hAnsi="Book Antiqua"/>
                <w:i/>
                <w:sz w:val="36"/>
                <w:szCs w:val="36"/>
              </w:rPr>
              <w:t>(надевать и прокатывать кольцо на  пальцы  рук.)</w:t>
            </w:r>
          </w:p>
          <w:p w:rsidR="00FB51D3" w:rsidRDefault="00FB51D3" w:rsidP="0056143E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 </w:t>
            </w:r>
          </w:p>
          <w:p w:rsidR="00FB51D3" w:rsidRPr="008B6526" w:rsidRDefault="00FB51D3" w:rsidP="0056143E">
            <w:pPr>
              <w:ind w:left="426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36"/>
                <w:szCs w:val="36"/>
              </w:rPr>
              <w:t xml:space="preserve">    4</w:t>
            </w:r>
            <w:r w:rsidRPr="008B6526">
              <w:rPr>
                <w:rFonts w:ascii="Book Antiqua" w:hAnsi="Book Antiqua"/>
                <w:b/>
                <w:sz w:val="36"/>
                <w:szCs w:val="36"/>
              </w:rPr>
              <w:t>.</w:t>
            </w:r>
            <w:r w:rsidRPr="00F60C75">
              <w:rPr>
                <w:rFonts w:ascii="Book Antiqua" w:hAnsi="Book Antiqua"/>
                <w:b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51D3" w:rsidRDefault="00FB51D3" w:rsidP="00FB51D3"/>
    <w:tbl>
      <w:tblPr>
        <w:tblStyle w:val="a3"/>
        <w:tblpPr w:leftFromText="180" w:rightFromText="180" w:vertAnchor="page" w:horzAnchor="margin" w:tblpXSpec="center" w:tblpY="1168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FB51D3" w:rsidTr="00FB51D3">
        <w:trPr>
          <w:trHeight w:val="5666"/>
        </w:trPr>
        <w:tc>
          <w:tcPr>
            <w:tcW w:w="9571" w:type="dxa"/>
          </w:tcPr>
          <w:p w:rsidR="00FB51D3" w:rsidRDefault="00FB51D3" w:rsidP="00FB51D3">
            <w:pPr>
              <w:ind w:left="709" w:hanging="425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B51D3" w:rsidRPr="00C13B2E" w:rsidRDefault="00FB51D3" w:rsidP="00FB51D3">
            <w:pPr>
              <w:spacing w:line="276" w:lineRule="auto"/>
              <w:rPr>
                <w:rFonts w:ascii="Book Antiqua" w:hAnsi="Book Antiqua"/>
                <w:b/>
                <w:sz w:val="40"/>
                <w:szCs w:val="40"/>
                <w:u w:val="single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 xml:space="preserve">    </w:t>
            </w:r>
            <w:r>
              <w:rPr>
                <w:rFonts w:ascii="Book Antiqua" w:hAnsi="Book Antiqua"/>
                <w:b/>
                <w:sz w:val="40"/>
                <w:szCs w:val="40"/>
                <w:u w:val="single"/>
              </w:rPr>
              <w:t>Этот пальчик…</w:t>
            </w:r>
          </w:p>
          <w:p w:rsidR="00FB51D3" w:rsidRDefault="00FB51D3" w:rsidP="00FB51D3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F2EE6">
              <w:rPr>
                <w:rFonts w:ascii="Book Antiqua" w:hAnsi="Book Antiqua"/>
                <w:b/>
                <w:sz w:val="40"/>
                <w:szCs w:val="40"/>
              </w:rPr>
              <w:t xml:space="preserve">Этот пальчик хочет спать, </w:t>
            </w:r>
          </w:p>
          <w:p w:rsidR="00FB51D3" w:rsidRPr="00FF2EE6" w:rsidRDefault="00FB51D3" w:rsidP="00FB51D3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4247515</wp:posOffset>
                  </wp:positionH>
                  <wp:positionV relativeFrom="paragraph">
                    <wp:posOffset>-939800</wp:posOffset>
                  </wp:positionV>
                  <wp:extent cx="1468120" cy="995680"/>
                  <wp:effectExtent l="19050" t="0" r="0" b="0"/>
                  <wp:wrapSquare wrapText="bothSides"/>
                  <wp:docPr id="20" name="Рисунок 13" descr="C:\Users\Ирина\Desktop\КАРТОТЕКА\картинки\sna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Ирина\Desktop\КАРТОТЕКА\картинки\sna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2EE6">
              <w:rPr>
                <w:rFonts w:ascii="Book Antiqua" w:hAnsi="Book Antiqua"/>
                <w:b/>
                <w:sz w:val="40"/>
                <w:szCs w:val="40"/>
              </w:rPr>
              <w:t xml:space="preserve">этот пальчик - прыг в кровать, </w:t>
            </w:r>
          </w:p>
          <w:p w:rsidR="00FB51D3" w:rsidRDefault="00FB51D3" w:rsidP="00FB51D3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F2EE6">
              <w:rPr>
                <w:rFonts w:ascii="Book Antiqua" w:hAnsi="Book Antiqua"/>
                <w:b/>
                <w:sz w:val="40"/>
                <w:szCs w:val="40"/>
              </w:rPr>
              <w:t xml:space="preserve">Этот пальчик прикорнул, </w:t>
            </w:r>
          </w:p>
          <w:p w:rsidR="00FB51D3" w:rsidRPr="00FF2EE6" w:rsidRDefault="00FB51D3" w:rsidP="00FB51D3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F2EE6">
              <w:rPr>
                <w:rFonts w:ascii="Book Antiqua" w:hAnsi="Book Antiqua"/>
                <w:b/>
                <w:sz w:val="40"/>
                <w:szCs w:val="40"/>
              </w:rPr>
              <w:t>этот пальчик уж заснул,</w:t>
            </w:r>
          </w:p>
          <w:p w:rsidR="00FB51D3" w:rsidRDefault="00FB51D3" w:rsidP="00FB51D3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F2EE6">
              <w:rPr>
                <w:rFonts w:ascii="Book Antiqua" w:hAnsi="Book Antiqua"/>
                <w:b/>
                <w:sz w:val="40"/>
                <w:szCs w:val="40"/>
              </w:rPr>
              <w:t xml:space="preserve">Ты, малыш, чего не спишь! </w:t>
            </w:r>
          </w:p>
          <w:p w:rsidR="00FB51D3" w:rsidRPr="00FF2EE6" w:rsidRDefault="00FB51D3" w:rsidP="00FB51D3">
            <w:pPr>
              <w:spacing w:line="276" w:lineRule="auto"/>
              <w:ind w:left="426"/>
              <w:rPr>
                <w:rFonts w:ascii="Book Antiqua" w:hAnsi="Book Antiqua"/>
                <w:b/>
                <w:sz w:val="40"/>
                <w:szCs w:val="40"/>
              </w:rPr>
            </w:pPr>
            <w:r w:rsidRPr="00FF2EE6">
              <w:rPr>
                <w:rFonts w:ascii="Book Antiqua" w:hAnsi="Book Antiqua"/>
                <w:b/>
                <w:sz w:val="40"/>
                <w:szCs w:val="40"/>
              </w:rPr>
              <w:t xml:space="preserve">Ну-ка, быстренько ложись! </w:t>
            </w:r>
          </w:p>
          <w:p w:rsidR="00FB51D3" w:rsidRDefault="00FB51D3" w:rsidP="00FB51D3">
            <w:pPr>
              <w:spacing w:line="276" w:lineRule="auto"/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 w:rsidRPr="00FF2EE6">
              <w:rPr>
                <w:rFonts w:ascii="Book Antiqua" w:hAnsi="Book Antiqua"/>
                <w:i/>
                <w:sz w:val="36"/>
                <w:szCs w:val="36"/>
              </w:rPr>
              <w:t>(надевать и прокатывать кольцо на  пальцы  рук.)</w:t>
            </w:r>
          </w:p>
          <w:p w:rsidR="00FB51D3" w:rsidRPr="00C73DC0" w:rsidRDefault="00FB51D3" w:rsidP="00FB51D3">
            <w:pPr>
              <w:spacing w:line="276" w:lineRule="auto"/>
              <w:ind w:left="426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 </w:t>
            </w:r>
            <w:r w:rsidRPr="00C73DC0">
              <w:rPr>
                <w:rFonts w:ascii="Book Antiqua" w:hAnsi="Book Antiqua"/>
                <w:b/>
                <w:sz w:val="40"/>
                <w:szCs w:val="40"/>
              </w:rPr>
              <w:t>5.</w:t>
            </w:r>
            <w:r w:rsidRPr="00C73DC0">
              <w:rPr>
                <w:rFonts w:ascii="Book Antiqua" w:hAnsi="Book Antiqua"/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51D3" w:rsidRDefault="00FB51D3" w:rsidP="00FB51D3"/>
    <w:p w:rsidR="00FB51D3" w:rsidRDefault="00FB51D3" w:rsidP="00FB51D3"/>
    <w:tbl>
      <w:tblPr>
        <w:tblStyle w:val="a3"/>
        <w:tblpPr w:leftFromText="180" w:rightFromText="180" w:vertAnchor="text" w:horzAnchor="margin" w:tblpY="-40"/>
        <w:tblW w:w="0" w:type="auto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ook w:val="04A0"/>
      </w:tblPr>
      <w:tblGrid>
        <w:gridCol w:w="9571"/>
      </w:tblGrid>
      <w:tr w:rsidR="00FA3717" w:rsidTr="00FA3717">
        <w:trPr>
          <w:trHeight w:val="5648"/>
        </w:trPr>
        <w:tc>
          <w:tcPr>
            <w:tcW w:w="9571" w:type="dxa"/>
          </w:tcPr>
          <w:p w:rsidR="00FA3717" w:rsidRDefault="00FA3717" w:rsidP="00FA3717">
            <w:pPr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A3717" w:rsidRPr="008918B8" w:rsidRDefault="00FA3717" w:rsidP="00FA3717">
            <w:pPr>
              <w:ind w:left="426"/>
              <w:rPr>
                <w:rFonts w:ascii="Book Antiqua" w:hAnsi="Book Antiqua"/>
                <w:b/>
                <w:sz w:val="44"/>
                <w:szCs w:val="44"/>
                <w:u w:val="single"/>
              </w:rPr>
            </w:pPr>
            <w:r>
              <w:rPr>
                <w:rFonts w:ascii="Book Antiqua" w:hAnsi="Book Antiqua"/>
                <w:b/>
                <w:sz w:val="44"/>
                <w:szCs w:val="44"/>
                <w:u w:val="single"/>
              </w:rPr>
              <w:t>Семья</w:t>
            </w:r>
          </w:p>
          <w:p w:rsidR="00FA3717" w:rsidRDefault="00FA3717" w:rsidP="00FA3717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A3717" w:rsidRDefault="00FA3717" w:rsidP="00FA3717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Знаю я, что у меня</w:t>
            </w:r>
          </w:p>
          <w:p w:rsidR="00FA3717" w:rsidRDefault="00FA3717" w:rsidP="00FA3717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 xml:space="preserve"> Дома дружная семья!</w:t>
            </w:r>
          </w:p>
          <w:p w:rsidR="00FA3717" w:rsidRDefault="00FA3717" w:rsidP="00FA3717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Это - я, а это - мама,</w:t>
            </w:r>
          </w:p>
          <w:p w:rsidR="00FA3717" w:rsidRDefault="00FA3717" w:rsidP="00FA3717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3620770</wp:posOffset>
                  </wp:positionH>
                  <wp:positionV relativeFrom="paragraph">
                    <wp:posOffset>-1679575</wp:posOffset>
                  </wp:positionV>
                  <wp:extent cx="1967230" cy="1371600"/>
                  <wp:effectExtent l="19050" t="0" r="0" b="0"/>
                  <wp:wrapSquare wrapText="bothSides"/>
                  <wp:docPr id="2" name="Рисунок 1" descr="C:\Users\Ирина\Desktop\КАРТОТЕКА\картинки\logo_year_2008-1(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КАРТОТЕКА\картинки\logo_year_2008-1(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44"/>
                <w:szCs w:val="44"/>
              </w:rPr>
              <w:t>Это - бабушка моя,</w:t>
            </w:r>
          </w:p>
          <w:p w:rsidR="00FA3717" w:rsidRDefault="00FA3717" w:rsidP="00FA3717">
            <w:pPr>
              <w:ind w:left="426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Это - папа, это - дед</w:t>
            </w:r>
          </w:p>
          <w:p w:rsidR="00FA3717" w:rsidRDefault="00FA3717" w:rsidP="00FA3717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44"/>
                <w:szCs w:val="44"/>
              </w:rPr>
              <w:t>И у нас разлада нет!</w:t>
            </w:r>
          </w:p>
          <w:p w:rsidR="00FA3717" w:rsidRPr="00FE786A" w:rsidRDefault="00FA3717" w:rsidP="00FA3717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 w:rsidRPr="00FE786A">
              <w:rPr>
                <w:rFonts w:ascii="Book Antiqua" w:hAnsi="Book Antiqua"/>
                <w:i/>
                <w:sz w:val="36"/>
                <w:szCs w:val="36"/>
              </w:rPr>
              <w:t>(надевать и прокатывать кольцо на  пальцы  рук</w:t>
            </w:r>
            <w:r>
              <w:rPr>
                <w:rFonts w:ascii="Book Antiqua" w:hAnsi="Book Antiqua"/>
                <w:i/>
                <w:sz w:val="36"/>
                <w:szCs w:val="36"/>
              </w:rPr>
              <w:t>, начиная с мизинца</w:t>
            </w:r>
            <w:r w:rsidRPr="00FE786A">
              <w:rPr>
                <w:rFonts w:ascii="Book Antiqua" w:hAnsi="Book Antiqua"/>
                <w:i/>
                <w:sz w:val="36"/>
                <w:szCs w:val="36"/>
              </w:rPr>
              <w:t>.)</w:t>
            </w:r>
          </w:p>
          <w:p w:rsidR="00FA3717" w:rsidRDefault="00FA3717" w:rsidP="00FA3717">
            <w:pPr>
              <w:ind w:left="426"/>
              <w:rPr>
                <w:rFonts w:ascii="Book Antiqua" w:hAnsi="Book Antiqua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 </w:t>
            </w:r>
          </w:p>
          <w:p w:rsidR="00FA3717" w:rsidRPr="008B6526" w:rsidRDefault="00FA3717" w:rsidP="00FA3717">
            <w:pPr>
              <w:ind w:left="426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 xml:space="preserve">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36"/>
                <w:szCs w:val="36"/>
              </w:rPr>
              <w:t xml:space="preserve">    6</w:t>
            </w:r>
            <w:r w:rsidRPr="008B6526">
              <w:rPr>
                <w:rFonts w:ascii="Book Antiqua" w:hAnsi="Book Antiqua"/>
                <w:b/>
                <w:sz w:val="36"/>
                <w:szCs w:val="36"/>
              </w:rPr>
              <w:t>.</w:t>
            </w:r>
            <w:r w:rsidRPr="00F60C75">
              <w:rPr>
                <w:rFonts w:ascii="Book Antiqua" w:hAnsi="Book Antiqua"/>
                <w:b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51D3" w:rsidRDefault="00FB51D3"/>
    <w:sectPr w:rsidR="00FB51D3" w:rsidSect="00D6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EB3"/>
    <w:rsid w:val="003D653A"/>
    <w:rsid w:val="0054025E"/>
    <w:rsid w:val="006C07C9"/>
    <w:rsid w:val="007F6D8B"/>
    <w:rsid w:val="00863569"/>
    <w:rsid w:val="008D3291"/>
    <w:rsid w:val="00915A1D"/>
    <w:rsid w:val="009522F2"/>
    <w:rsid w:val="009F73FA"/>
    <w:rsid w:val="00D66EB3"/>
    <w:rsid w:val="00E25E5B"/>
    <w:rsid w:val="00FA3717"/>
    <w:rsid w:val="00FB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f6,#cf9"/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2013-06-09T10:48:00Z</dcterms:created>
  <dcterms:modified xsi:type="dcterms:W3CDTF">2013-06-09T14:24:00Z</dcterms:modified>
</cp:coreProperties>
</file>