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0" w:rsidRPr="00924860" w:rsidRDefault="00924860" w:rsidP="00924860">
      <w:pPr>
        <w:spacing w:before="217" w:after="100" w:afterAutospacing="1" w:line="652" w:lineRule="atLeast"/>
        <w:outlineLvl w:val="0"/>
        <w:rPr>
          <w:rFonts w:ascii="Arial" w:eastAsia="Times New Roman" w:hAnsi="Arial" w:cs="Arial"/>
          <w:b/>
          <w:bCs/>
          <w:color w:val="3A424D"/>
          <w:spacing w:val="8"/>
          <w:kern w:val="36"/>
          <w:sz w:val="54"/>
          <w:szCs w:val="54"/>
          <w:lang w:eastAsia="ru-RU"/>
        </w:rPr>
      </w:pPr>
      <w:r w:rsidRPr="00924860">
        <w:rPr>
          <w:rFonts w:ascii="Arial" w:eastAsia="Times New Roman" w:hAnsi="Arial" w:cs="Arial"/>
          <w:b/>
          <w:bCs/>
          <w:color w:val="3A424D"/>
          <w:spacing w:val="8"/>
          <w:kern w:val="36"/>
          <w:sz w:val="54"/>
          <w:szCs w:val="54"/>
          <w:lang w:eastAsia="ru-RU"/>
        </w:rPr>
        <w:t>Безопасность детей в летний период: водоёмы, насекомые и солнце</w:t>
      </w:r>
    </w:p>
    <w:p w:rsidR="00924860" w:rsidRPr="00924860" w:rsidRDefault="00924860" w:rsidP="00924860">
      <w:pPr>
        <w:spacing w:after="0" w:line="272" w:lineRule="atLeast"/>
        <w:rPr>
          <w:rFonts w:ascii="Times New Roman" w:eastAsia="Times New Roman" w:hAnsi="Times New Roman" w:cs="Times New Roman"/>
          <w:color w:val="0085FF"/>
          <w:sz w:val="19"/>
          <w:szCs w:val="19"/>
          <w:lang w:eastAsia="ru-RU"/>
        </w:rPr>
      </w:pPr>
      <w:r w:rsidRPr="009248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9248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"https://findmykids.org/blog/ru/bezopasnost-detey-v-letniy-period" \o "Безопасность детей в летний период: водоёмы, насекомые и солнце" </w:instrText>
      </w:r>
      <w:r w:rsidRPr="009248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924860" w:rsidRPr="00924860" w:rsidRDefault="00924860" w:rsidP="00924860">
      <w:pPr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60" w:rsidRPr="00924860" w:rsidRDefault="00924860" w:rsidP="00924860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48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32717" cy="3423294"/>
            <wp:effectExtent l="19050" t="0" r="0" b="0"/>
            <wp:docPr id="2" name="Рисунок 2" descr="https://243408.selcdn.ru/blog/2020/05/adorable-beautiful-blur-child-459051-1232x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3408.selcdn.ru/blog/2020/05/adorable-beautiful-blur-child-459051-1232x8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47" cy="34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Даже если ваш ребёнок — эталон ответственности и осторожности, всё равно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почаще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</w:t>
      </w: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lastRenderedPageBreak/>
        <w:t>Содержание:</w:t>
      </w:r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6" w:anchor="%D0%91%D0%B5%D0%B7%D0%BE%D0%BF%D0%B0%D1%81%D0%BD%D0%BE%D1%81%D1%82%D1%8C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Безопасность детей в летний период — общие правила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7" w:anchor="%D0%9F%D1%80%D0%B0%D0%B2%D0%B8%D0%BB%D0%B0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Правила поведения на водоёмах для детей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8" w:anchor="%D0%BF%D1%80%D0%B8%D1%80%D0%BE%D0%B4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Безопасность на природе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9" w:anchor="%D0%92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В лесу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0" w:anchor="%D0%98%D0%B3%D1%80%D1%8B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Игры с огнём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1" w:anchor="%D0%9E%D0%BF%D0%B0%D1%81%D0%BD%D1%8B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Опасные насекомые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2" w:anchor="%D0%93%D1%80%D0%BE%D0%B7%D0%B0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Гроза и молния — что делать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3" w:anchor="%D0%9F%D0%B8%D1%89%D0%B5%D0%B2%D0%BE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Пищевое отравление и обезвоживание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4" w:anchor="%D0%9E%D1%81%D1%82%D0%BE%D1%80%D0%BE%D0%B6%D0%BD%D0%BE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Осторожно, солнце!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5" w:anchor="%D0%A2%D0%B5%D0%BF%D0%BB%D0%BE%D0%B2%D0%BE%D0%B9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Тепловой и солнечный удары: признаки, первая помощь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6" w:anchor="%D0%9E%D0%B6%D0%BE%D0%B3%D0%B8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Ожоги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7" w:anchor="%D0%9B%D0%B5%D1%82%D0%BD%D0%B8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Летние забавы и детская безопасность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8" w:anchor="%D0%A2%D1%80%D0%B0%D0%B2%D0%BC%D1%8B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Травмы, раны, ушибы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19" w:anchor="%D0%90%D0%BA%D1%82%D0%B8%D0%B2%D0%BD%D1%8B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Активные виды спорта</w:t>
        </w:r>
      </w:hyperlink>
    </w:p>
    <w:p w:rsidR="00924860" w:rsidRPr="00924860" w:rsidRDefault="00924860" w:rsidP="00924860">
      <w:pPr>
        <w:numPr>
          <w:ilvl w:val="1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20" w:anchor="%D0%BF%D0%BB%D0%BE%D1%89%D0%B0%D0%B4%D0%BA%D0%B5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Безопасность на детской площадке</w:t>
        </w:r>
      </w:hyperlink>
    </w:p>
    <w:p w:rsidR="00924860" w:rsidRPr="00924860" w:rsidRDefault="00924860" w:rsidP="00924860">
      <w:pPr>
        <w:numPr>
          <w:ilvl w:val="0"/>
          <w:numId w:val="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hyperlink r:id="rId21" w:anchor="%D0%9F%D0%B0%D0%BC%D1%8F%D1%82%D0%BA%D0%B0" w:history="1">
        <w:r w:rsidRPr="00924860">
          <w:rPr>
            <w:rFonts w:ascii="Times New Roman" w:eastAsia="Times New Roman" w:hAnsi="Times New Roman" w:cs="Times New Roman"/>
            <w:color w:val="3A424D"/>
            <w:spacing w:val="3"/>
            <w:u w:val="single"/>
            <w:lang w:eastAsia="ru-RU"/>
          </w:rPr>
          <w:t>Памятка родителям и детям</w:t>
        </w:r>
      </w:hyperlink>
    </w:p>
    <w:p w:rsidR="00924860" w:rsidRDefault="00924860" w:rsidP="00924860">
      <w:pPr>
        <w:spacing w:after="0" w:line="47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t>Безопасность детей в летний период — общие правил</w:t>
      </w:r>
      <w:r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t>а</w:t>
      </w:r>
    </w:p>
    <w:p w:rsidR="00924860" w:rsidRPr="00924860" w:rsidRDefault="00924860" w:rsidP="00924860">
      <w:pPr>
        <w:spacing w:after="0" w:line="47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Краткая инструкция по базовым правилам безопасности летом: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Купание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Купаться можно только в обустроенных для купания местах, нельзя заплывать далеко и играть в небезопасные игры.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Солнце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Еда и вода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побольше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чистой несладкой воды и всегда мыть руки перед едой.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Насекомые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Общение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924860" w:rsidRPr="00924860" w:rsidRDefault="00924860" w:rsidP="00924860">
      <w:pPr>
        <w:shd w:val="clear" w:color="auto" w:fill="E6F3FF"/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Переживаете за своего ребёнка, когда он гуляет без вашего сопровождения? Будьте уверены, что он в безопасности, и ему ничего не угрожает. Скачайте приложение «Где мои дети» из магазинов </w:t>
      </w:r>
      <w:proofErr w:type="spell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begin"/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instrText xml:space="preserve"> HYPERLINK "https://findmykids.onelink.me/xY6s?pid=content_team&amp;c=ru&amp;af_channel=blog&amp;af_adset=article&amp;af_ad=bezopasnost-detey-v-letniy-period&amp;af_sub1=CTA" </w:instrText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separate"/>
      </w:r>
      <w:r w:rsidRPr="00924860">
        <w:rPr>
          <w:rFonts w:ascii="Times New Roman" w:eastAsia="Times New Roman" w:hAnsi="Times New Roman" w:cs="Times New Roman"/>
          <w:color w:val="0085FF"/>
          <w:spacing w:val="3"/>
          <w:sz w:val="25"/>
          <w:u w:val="single"/>
          <w:lang w:eastAsia="ru-RU"/>
        </w:rPr>
        <w:t>AppStore</w:t>
      </w:r>
      <w:proofErr w:type="spell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end"/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 и </w:t>
      </w:r>
      <w:proofErr w:type="spell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begin"/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instrText xml:space="preserve"> HYPERLINK "https://findmykids.onelink.me/xY6s?pid=content_team&amp;c=ru&amp;af_channel=blog&amp;af_adset=article&amp;af_ad=bezopasnost-detey-v-letniy-period&amp;af_sub1=CTA" </w:instrText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separate"/>
      </w:r>
      <w:r w:rsidRPr="00924860">
        <w:rPr>
          <w:rFonts w:ascii="Times New Roman" w:eastAsia="Times New Roman" w:hAnsi="Times New Roman" w:cs="Times New Roman"/>
          <w:color w:val="0085FF"/>
          <w:spacing w:val="3"/>
          <w:sz w:val="25"/>
          <w:u w:val="single"/>
          <w:lang w:eastAsia="ru-RU"/>
        </w:rPr>
        <w:t>GooglePlay</w:t>
      </w:r>
      <w:proofErr w:type="spellEnd"/>
      <w:r w:rsidRPr="00924860">
        <w:rPr>
          <w:rFonts w:ascii="Times New Roman" w:eastAsia="Times New Roman" w:hAnsi="Times New Roman" w:cs="Times New Roman"/>
          <w:color w:val="0085FF"/>
          <w:spacing w:val="3"/>
          <w:sz w:val="25"/>
          <w:u w:val="single"/>
          <w:lang w:eastAsia="ru-RU"/>
        </w:rPr>
        <w:t>.</w:t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fldChar w:fldCharType="end"/>
      </w:r>
    </w:p>
    <w:p w:rsidR="00924860" w:rsidRPr="00924860" w:rsidRDefault="00924860" w:rsidP="00924860">
      <w:pPr>
        <w:spacing w:after="0" w:line="47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t>Правила поведения на водоёмах для детей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924860" w:rsidRPr="00924860" w:rsidRDefault="00924860" w:rsidP="00924860">
      <w:pPr>
        <w:numPr>
          <w:ilvl w:val="0"/>
          <w:numId w:val="2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купите ребёнку подходящую обувь, чтобы он не поранился о камни на пляже или в воде.</w:t>
      </w:r>
    </w:p>
    <w:p w:rsidR="00924860" w:rsidRPr="00924860" w:rsidRDefault="00924860" w:rsidP="00924860">
      <w:pPr>
        <w:spacing w:after="0" w:line="47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t>Безопасность на природе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В лесу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Правила безопасного поведения человека в лесу:</w:t>
      </w:r>
    </w:p>
    <w:p w:rsidR="00924860" w:rsidRPr="00924860" w:rsidRDefault="00924860" w:rsidP="00924860">
      <w:pPr>
        <w:numPr>
          <w:ilvl w:val="0"/>
          <w:numId w:val="3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Обратите внимание: </w:t>
      </w: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5"/>
          <w:lang w:eastAsia="ru-RU"/>
        </w:rPr>
        <w:t>одежда не должна плотно прилегать к телу</w:t>
      </w: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924860" w:rsidRPr="00924860" w:rsidRDefault="00924860" w:rsidP="00924860">
      <w:pPr>
        <w:numPr>
          <w:ilvl w:val="0"/>
          <w:numId w:val="3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924860" w:rsidRPr="00924860" w:rsidRDefault="00924860" w:rsidP="00924860">
      <w:pPr>
        <w:numPr>
          <w:ilvl w:val="0"/>
          <w:numId w:val="3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Игры с огнём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924860" w:rsidRPr="00924860" w:rsidRDefault="00924860" w:rsidP="00924860">
      <w:pPr>
        <w:numPr>
          <w:ilvl w:val="0"/>
          <w:numId w:val="4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924860" w:rsidRPr="00924860" w:rsidRDefault="00924860" w:rsidP="00924860">
      <w:pPr>
        <w:numPr>
          <w:ilvl w:val="0"/>
          <w:numId w:val="4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924860" w:rsidRPr="00924860" w:rsidRDefault="00924860" w:rsidP="00924860">
      <w:pPr>
        <w:numPr>
          <w:ilvl w:val="0"/>
          <w:numId w:val="4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разводить костёр можно только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в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должным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Опасные насекомые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Что делать, если укусило опасное насекомое — первая помощь: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Клещи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Как понять, что ребёнка укусил клещ:</w:t>
      </w:r>
    </w:p>
    <w:p w:rsidR="00924860" w:rsidRPr="00924860" w:rsidRDefault="00924860" w:rsidP="00924860">
      <w:pPr>
        <w:numPr>
          <w:ilvl w:val="0"/>
          <w:numId w:val="5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почаще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924860" w:rsidRPr="00924860" w:rsidRDefault="00924860" w:rsidP="00924860">
      <w:pPr>
        <w:numPr>
          <w:ilvl w:val="0"/>
          <w:numId w:val="5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lastRenderedPageBreak/>
        <w:t>если клещ ползает по одежде — просто стряхните насекомое, клещи долго ищут место для укуса;</w:t>
      </w:r>
    </w:p>
    <w:p w:rsidR="00924860" w:rsidRPr="00924860" w:rsidRDefault="00924860" w:rsidP="00924860">
      <w:pPr>
        <w:numPr>
          <w:ilvl w:val="0"/>
          <w:numId w:val="5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Первая помощь при укусе клеща:</w:t>
      </w:r>
    </w:p>
    <w:p w:rsidR="00924860" w:rsidRPr="00924860" w:rsidRDefault="00924860" w:rsidP="00924860">
      <w:pPr>
        <w:numPr>
          <w:ilvl w:val="0"/>
          <w:numId w:val="6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клещеверта</w:t>
      </w:r>
      <w:proofErr w:type="spell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924860" w:rsidRPr="00924860" w:rsidRDefault="00924860" w:rsidP="00924860">
      <w:pPr>
        <w:numPr>
          <w:ilvl w:val="0"/>
          <w:numId w:val="6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924860" w:rsidRPr="00924860" w:rsidRDefault="00924860" w:rsidP="00924860">
      <w:pPr>
        <w:numPr>
          <w:ilvl w:val="0"/>
          <w:numId w:val="6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боррелиоза</w:t>
      </w:r>
      <w:proofErr w:type="spell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и назначит необходимые анализы.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Комары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Как избежать укусов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комаров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и </w:t>
      </w:r>
      <w:proofErr w:type="gramStart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какими</w:t>
      </w:r>
      <w:proofErr w:type="gramEnd"/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 xml:space="preserve"> средствами от комаров можно пользоваться ребёнку:</w:t>
      </w:r>
    </w:p>
    <w:p w:rsidR="00924860" w:rsidRPr="00924860" w:rsidRDefault="00924860" w:rsidP="00924860">
      <w:pPr>
        <w:numPr>
          <w:ilvl w:val="0"/>
          <w:numId w:val="7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924860" w:rsidRPr="00924860" w:rsidRDefault="00924860" w:rsidP="00924860">
      <w:pPr>
        <w:numPr>
          <w:ilvl w:val="0"/>
          <w:numId w:val="7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924860" w:rsidRPr="00924860" w:rsidRDefault="00924860" w:rsidP="00924860">
      <w:pPr>
        <w:numPr>
          <w:ilvl w:val="0"/>
          <w:numId w:val="7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924860" w:rsidRPr="00924860" w:rsidRDefault="00924860" w:rsidP="00924860">
      <w:pPr>
        <w:numPr>
          <w:ilvl w:val="0"/>
          <w:numId w:val="7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Пчёлы, осы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Первая помощь при укусе пчелы или осы:</w:t>
      </w:r>
    </w:p>
    <w:p w:rsidR="00924860" w:rsidRPr="00924860" w:rsidRDefault="00924860" w:rsidP="00924860">
      <w:pPr>
        <w:numPr>
          <w:ilvl w:val="0"/>
          <w:numId w:val="8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удалите жало, не прокручивая его — например, тупой стороной ножа;</w:t>
      </w:r>
    </w:p>
    <w:p w:rsidR="00924860" w:rsidRPr="00924860" w:rsidRDefault="00924860" w:rsidP="00924860">
      <w:pPr>
        <w:numPr>
          <w:ilvl w:val="0"/>
          <w:numId w:val="8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924860" w:rsidRPr="00924860" w:rsidRDefault="00924860" w:rsidP="00924860">
      <w:pPr>
        <w:numPr>
          <w:ilvl w:val="0"/>
          <w:numId w:val="8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lastRenderedPageBreak/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Г</w:t>
      </w: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роза и молния — что делать</w:t>
      </w:r>
    </w:p>
    <w:p w:rsidR="00924860" w:rsidRPr="00924860" w:rsidRDefault="00924860" w:rsidP="00924860">
      <w:pPr>
        <w:spacing w:after="217" w:line="353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Как понять, что приближается гроза, точные признаки:</w:t>
      </w:r>
    </w:p>
    <w:p w:rsidR="00924860" w:rsidRPr="00924860" w:rsidRDefault="00924860" w:rsidP="00924860">
      <w:pPr>
        <w:numPr>
          <w:ilvl w:val="0"/>
          <w:numId w:val="9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повышается влажность воздуха;</w:t>
      </w:r>
    </w:p>
    <w:p w:rsidR="00924860" w:rsidRPr="00924860" w:rsidRDefault="00924860" w:rsidP="00924860">
      <w:pPr>
        <w:numPr>
          <w:ilvl w:val="0"/>
          <w:numId w:val="9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становится душно;</w:t>
      </w:r>
    </w:p>
    <w:p w:rsidR="00924860" w:rsidRPr="00924860" w:rsidRDefault="00924860" w:rsidP="00924860">
      <w:pPr>
        <w:numPr>
          <w:ilvl w:val="0"/>
          <w:numId w:val="9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низко летают птицы.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Что делать, если гроза застала на природе:</w:t>
      </w:r>
    </w:p>
    <w:p w:rsidR="00924860" w:rsidRPr="00924860" w:rsidRDefault="00924860" w:rsidP="00924860">
      <w:pPr>
        <w:numPr>
          <w:ilvl w:val="0"/>
          <w:numId w:val="10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если находитесь на открытой местности — немедленно её покинуть;</w:t>
      </w:r>
    </w:p>
    <w:p w:rsidR="00924860" w:rsidRPr="00924860" w:rsidRDefault="00924860" w:rsidP="00924860">
      <w:pPr>
        <w:numPr>
          <w:ilvl w:val="0"/>
          <w:numId w:val="10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924860" w:rsidRPr="00924860" w:rsidRDefault="00924860" w:rsidP="00924860">
      <w:pPr>
        <w:numPr>
          <w:ilvl w:val="0"/>
          <w:numId w:val="10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отойти как можно дальше от воды — отличного проводника электричества;</w:t>
      </w:r>
    </w:p>
    <w:p w:rsidR="00924860" w:rsidRPr="00924860" w:rsidRDefault="00924860" w:rsidP="00924860">
      <w:pPr>
        <w:numPr>
          <w:ilvl w:val="0"/>
          <w:numId w:val="10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выключить мобильные телефоны;</w:t>
      </w:r>
    </w:p>
    <w:p w:rsidR="00924860" w:rsidRPr="00924860" w:rsidRDefault="00924860" w:rsidP="00924860">
      <w:pPr>
        <w:numPr>
          <w:ilvl w:val="0"/>
          <w:numId w:val="10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924860" w:rsidRPr="00924860" w:rsidRDefault="00924860" w:rsidP="00924860">
      <w:pPr>
        <w:spacing w:after="0" w:line="47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41"/>
          <w:szCs w:val="41"/>
          <w:lang w:eastAsia="ru-RU"/>
        </w:rPr>
        <w:t>Пищевое отравление и обезвоживание</w:t>
      </w:r>
    </w:p>
    <w:p w:rsidR="00924860" w:rsidRPr="00924860" w:rsidRDefault="00924860" w:rsidP="00924860">
      <w:pPr>
        <w:spacing w:before="100" w:beforeAutospacing="1" w:after="100" w:afterAutospacing="1" w:line="38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924860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Как избежать пищевого отравления летом у ребёнка:</w:t>
      </w:r>
    </w:p>
    <w:p w:rsidR="00924860" w:rsidRPr="00924860" w:rsidRDefault="00924860" w:rsidP="00924860">
      <w:pPr>
        <w:numPr>
          <w:ilvl w:val="0"/>
          <w:numId w:val="1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924860" w:rsidRPr="00924860" w:rsidRDefault="00924860" w:rsidP="00924860">
      <w:pPr>
        <w:numPr>
          <w:ilvl w:val="0"/>
          <w:numId w:val="1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не брать на природу скоропортящиеся продукты;</w:t>
      </w:r>
    </w:p>
    <w:p w:rsidR="00924860" w:rsidRPr="00924860" w:rsidRDefault="00924860" w:rsidP="00924860">
      <w:pPr>
        <w:numPr>
          <w:ilvl w:val="0"/>
          <w:numId w:val="1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тщательно мыть овощи и фрукты;</w:t>
      </w:r>
    </w:p>
    <w:p w:rsidR="00924860" w:rsidRPr="00924860" w:rsidRDefault="00924860" w:rsidP="00924860">
      <w:pPr>
        <w:numPr>
          <w:ilvl w:val="0"/>
          <w:numId w:val="11"/>
        </w:numPr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</w:pPr>
      <w:r w:rsidRPr="00924860">
        <w:rPr>
          <w:rFonts w:ascii="Times New Roman" w:eastAsia="Times New Roman" w:hAnsi="Times New Roman" w:cs="Times New Roman"/>
          <w:color w:val="3A424D"/>
          <w:spacing w:val="3"/>
          <w:sz w:val="25"/>
          <w:szCs w:val="25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64379C" w:rsidRDefault="00924860"/>
    <w:sectPr w:rsidR="0064379C" w:rsidSect="0092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9D7"/>
    <w:multiLevelType w:val="multilevel"/>
    <w:tmpl w:val="069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43E3"/>
    <w:multiLevelType w:val="multilevel"/>
    <w:tmpl w:val="52D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90181"/>
    <w:multiLevelType w:val="multilevel"/>
    <w:tmpl w:val="9F7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4369"/>
    <w:multiLevelType w:val="multilevel"/>
    <w:tmpl w:val="189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D0E02"/>
    <w:multiLevelType w:val="multilevel"/>
    <w:tmpl w:val="444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64E29"/>
    <w:multiLevelType w:val="multilevel"/>
    <w:tmpl w:val="651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26FC9"/>
    <w:multiLevelType w:val="multilevel"/>
    <w:tmpl w:val="605E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E2EF2"/>
    <w:multiLevelType w:val="multilevel"/>
    <w:tmpl w:val="68C0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009F7"/>
    <w:multiLevelType w:val="multilevel"/>
    <w:tmpl w:val="D46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70BAF"/>
    <w:multiLevelType w:val="multilevel"/>
    <w:tmpl w:val="CFE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71E39"/>
    <w:multiLevelType w:val="multilevel"/>
    <w:tmpl w:val="6F9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860"/>
    <w:rsid w:val="00112902"/>
    <w:rsid w:val="00924860"/>
    <w:rsid w:val="00F31C02"/>
    <w:rsid w:val="00F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02"/>
  </w:style>
  <w:style w:type="paragraph" w:styleId="1">
    <w:name w:val="heading 1"/>
    <w:basedOn w:val="a"/>
    <w:link w:val="10"/>
    <w:uiPriority w:val="9"/>
    <w:qFormat/>
    <w:rsid w:val="0092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4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4860"/>
    <w:rPr>
      <w:color w:val="0000FF"/>
      <w:u w:val="single"/>
    </w:rPr>
  </w:style>
  <w:style w:type="character" w:customStyle="1" w:styleId="span-reading-time">
    <w:name w:val="span-reading-time"/>
    <w:basedOn w:val="a0"/>
    <w:rsid w:val="00924860"/>
  </w:style>
  <w:style w:type="character" w:customStyle="1" w:styleId="rt-label">
    <w:name w:val="rt-label"/>
    <w:basedOn w:val="a0"/>
    <w:rsid w:val="00924860"/>
  </w:style>
  <w:style w:type="character" w:customStyle="1" w:styleId="rt-time">
    <w:name w:val="rt-time"/>
    <w:basedOn w:val="a0"/>
    <w:rsid w:val="00924860"/>
  </w:style>
  <w:style w:type="paragraph" w:styleId="a4">
    <w:name w:val="Normal (Web)"/>
    <w:basedOn w:val="a"/>
    <w:uiPriority w:val="99"/>
    <w:semiHidden/>
    <w:unhideWhenUsed/>
    <w:rsid w:val="0092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92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yellow">
    <w:name w:val="highlight_pastelyellow"/>
    <w:basedOn w:val="a"/>
    <w:rsid w:val="0092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8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256">
              <w:marLeft w:val="0"/>
              <w:marRight w:val="0"/>
              <w:marTop w:val="435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628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747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0699">
                          <w:marLeft w:val="0"/>
                          <w:marRight w:val="3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bezopasnost-detey-v-letniy-period" TargetMode="External"/><Relationship Id="rId13" Type="http://schemas.openxmlformats.org/officeDocument/2006/relationships/hyperlink" Target="https://findmykids.org/blog/ru/bezopasnost-detey-v-letniy-period" TargetMode="External"/><Relationship Id="rId18" Type="http://schemas.openxmlformats.org/officeDocument/2006/relationships/hyperlink" Target="https://findmykids.org/blog/ru/bezopasnost-detey-v-letniy-peri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dmykids.org/blog/ru/bezopasnost-detey-v-letniy-period" TargetMode="External"/><Relationship Id="rId7" Type="http://schemas.openxmlformats.org/officeDocument/2006/relationships/hyperlink" Target="https://findmykids.org/blog/ru/bezopasnost-detey-v-letniy-period" TargetMode="External"/><Relationship Id="rId12" Type="http://schemas.openxmlformats.org/officeDocument/2006/relationships/hyperlink" Target="https://findmykids.org/blog/ru/bezopasnost-detey-v-letniy-period" TargetMode="External"/><Relationship Id="rId17" Type="http://schemas.openxmlformats.org/officeDocument/2006/relationships/hyperlink" Target="https://findmykids.org/blog/ru/bezopasnost-detey-v-letniy-peri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bezopasnost-detey-v-letniy-period" TargetMode="External"/><Relationship Id="rId20" Type="http://schemas.openxmlformats.org/officeDocument/2006/relationships/hyperlink" Target="https://findmykids.org/blog/ru/bezopasnost-detey-v-letniy-peri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bezopasnost-detey-v-letniy-period" TargetMode="External"/><Relationship Id="rId11" Type="http://schemas.openxmlformats.org/officeDocument/2006/relationships/hyperlink" Target="https://findmykids.org/blog/ru/bezopasnost-detey-v-letniy-perio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bezopasnost-detey-v-letniy-perio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ndmykids.org/blog/ru/bezopasnost-detey-v-letniy-period" TargetMode="External"/><Relationship Id="rId19" Type="http://schemas.openxmlformats.org/officeDocument/2006/relationships/hyperlink" Target="https://findmykids.org/blog/ru/bezopasnost-detey-v-letniy-peri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mykids.org/blog/ru/bezopasnost-detey-v-letniy-period" TargetMode="External"/><Relationship Id="rId14" Type="http://schemas.openxmlformats.org/officeDocument/2006/relationships/hyperlink" Target="https://findmykids.org/blog/ru/bezopasnost-detey-v-letniy-perio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1757</Words>
  <Characters>10017</Characters>
  <Application>Microsoft Office Word</Application>
  <DocSecurity>0</DocSecurity>
  <Lines>83</Lines>
  <Paragraphs>23</Paragraphs>
  <ScaleCrop>false</ScaleCrop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2022-05-26T11:19:00Z</dcterms:created>
  <dcterms:modified xsi:type="dcterms:W3CDTF">2022-05-26T11:25:00Z</dcterms:modified>
</cp:coreProperties>
</file>